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5C" w:rsidRPr="00C31CA1" w:rsidRDefault="009E425C" w:rsidP="009E425C">
      <w:pPr>
        <w:ind w:left="9204" w:firstLine="708"/>
        <w:rPr>
          <w:sz w:val="96"/>
          <w:szCs w:val="96"/>
        </w:rPr>
      </w:pPr>
      <w:r w:rsidRPr="00C31CA1">
        <w:rPr>
          <w:noProof/>
          <w:lang w:eastAsia="de-DE"/>
        </w:rPr>
        <w:drawing>
          <wp:inline distT="0" distB="0" distL="0" distR="0" wp14:anchorId="12840793" wp14:editId="6E2344AD">
            <wp:extent cx="2667000" cy="1143000"/>
            <wp:effectExtent l="0" t="0" r="0" b="0"/>
            <wp:docPr id="3076" name="Picture 5" descr="Startbild_Homepag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5" descr="Startbild_Homepage_kle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9E425C" w:rsidRPr="00C31CA1" w:rsidRDefault="009E425C">
      <w:pPr>
        <w:rPr>
          <w:sz w:val="96"/>
          <w:szCs w:val="96"/>
        </w:rPr>
      </w:pPr>
    </w:p>
    <w:p w:rsidR="00897B97" w:rsidRPr="00C31CA1" w:rsidRDefault="00D31642">
      <w:pPr>
        <w:rPr>
          <w:sz w:val="72"/>
          <w:szCs w:val="72"/>
        </w:rPr>
      </w:pPr>
      <w:r w:rsidRPr="00C31CA1">
        <w:rPr>
          <w:sz w:val="72"/>
          <w:szCs w:val="72"/>
        </w:rPr>
        <w:t xml:space="preserve">Die LiV </w:t>
      </w:r>
      <w:r w:rsidR="00C63903" w:rsidRPr="00C31CA1">
        <w:rPr>
          <w:sz w:val="72"/>
          <w:szCs w:val="72"/>
        </w:rPr>
        <w:t xml:space="preserve">im Studienseminar und </w:t>
      </w:r>
      <w:r w:rsidRPr="00C31CA1">
        <w:rPr>
          <w:sz w:val="72"/>
          <w:szCs w:val="72"/>
        </w:rPr>
        <w:t>an der Ausbildungsschule</w:t>
      </w:r>
    </w:p>
    <w:p w:rsidR="00F17A17" w:rsidRPr="00C31CA1" w:rsidRDefault="00D31642" w:rsidP="00F17A17">
      <w:pPr>
        <w:spacing w:after="0"/>
        <w:rPr>
          <w:sz w:val="44"/>
          <w:szCs w:val="44"/>
        </w:rPr>
      </w:pPr>
      <w:r w:rsidRPr="00C31CA1">
        <w:rPr>
          <w:sz w:val="44"/>
          <w:szCs w:val="44"/>
        </w:rPr>
        <w:t xml:space="preserve">Informationen </w:t>
      </w:r>
      <w:r w:rsidR="00214CC3" w:rsidRPr="00C31CA1">
        <w:rPr>
          <w:sz w:val="44"/>
          <w:szCs w:val="44"/>
        </w:rPr>
        <w:t xml:space="preserve">für Schulleitungen </w:t>
      </w:r>
      <w:r w:rsidRPr="00C31CA1">
        <w:rPr>
          <w:sz w:val="44"/>
          <w:szCs w:val="44"/>
        </w:rPr>
        <w:t>zum Ablauf der Ausbildung</w:t>
      </w:r>
      <w:r w:rsidR="00F17A17" w:rsidRPr="00C31CA1">
        <w:rPr>
          <w:sz w:val="44"/>
          <w:szCs w:val="44"/>
        </w:rPr>
        <w:t xml:space="preserve"> </w:t>
      </w:r>
      <w:r w:rsidR="000A50E7" w:rsidRPr="00C31CA1">
        <w:rPr>
          <w:sz w:val="44"/>
          <w:szCs w:val="44"/>
        </w:rPr>
        <w:t>(HLbG- DV)</w:t>
      </w:r>
      <w:r w:rsidR="00F17A17" w:rsidRPr="00C31CA1">
        <w:rPr>
          <w:sz w:val="44"/>
          <w:szCs w:val="44"/>
        </w:rPr>
        <w:t xml:space="preserve"> </w:t>
      </w:r>
    </w:p>
    <w:p w:rsidR="00897B97" w:rsidRPr="00C31CA1" w:rsidRDefault="00F17A17" w:rsidP="00F17A17">
      <w:pPr>
        <w:spacing w:after="0"/>
        <w:rPr>
          <w:sz w:val="44"/>
          <w:szCs w:val="44"/>
        </w:rPr>
      </w:pPr>
      <w:r w:rsidRPr="00C31CA1">
        <w:rPr>
          <w:sz w:val="44"/>
          <w:szCs w:val="44"/>
        </w:rPr>
        <w:t xml:space="preserve">unter dem Schwerpunkt: </w:t>
      </w:r>
    </w:p>
    <w:p w:rsidR="00D31642" w:rsidRPr="00C31CA1" w:rsidRDefault="00F17A17" w:rsidP="00F17A17">
      <w:pPr>
        <w:spacing w:after="0"/>
        <w:rPr>
          <w:sz w:val="44"/>
          <w:szCs w:val="44"/>
        </w:rPr>
      </w:pPr>
      <w:r w:rsidRPr="00C31CA1">
        <w:rPr>
          <w:sz w:val="44"/>
          <w:szCs w:val="44"/>
        </w:rPr>
        <w:t>Was kann die Ausbildungsschule für LiV leisten, damit die Ausbildung möglichst erfolgreich wird</w:t>
      </w:r>
      <w:r w:rsidR="00A41851">
        <w:rPr>
          <w:sz w:val="44"/>
          <w:szCs w:val="44"/>
        </w:rPr>
        <w:t>?</w:t>
      </w:r>
    </w:p>
    <w:p w:rsidR="00D31642" w:rsidRPr="00C31CA1" w:rsidRDefault="00D31642"/>
    <w:p w:rsidR="00D31642" w:rsidRPr="00C31CA1" w:rsidRDefault="00D31642"/>
    <w:p w:rsidR="00D31642" w:rsidRPr="00C31CA1" w:rsidRDefault="00D31642"/>
    <w:p w:rsidR="00D31642" w:rsidRPr="00C31CA1" w:rsidRDefault="00214CC3">
      <w:pPr>
        <w:rPr>
          <w:b/>
          <w:sz w:val="40"/>
          <w:szCs w:val="40"/>
        </w:rPr>
      </w:pPr>
      <w:r w:rsidRPr="00C31CA1">
        <w:rPr>
          <w:b/>
          <w:sz w:val="40"/>
          <w:szCs w:val="40"/>
        </w:rPr>
        <w:lastRenderedPageBreak/>
        <w:t>Inhalt</w:t>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00F85F0D" w:rsidRPr="00C31CA1">
        <w:rPr>
          <w:b/>
          <w:sz w:val="40"/>
          <w:szCs w:val="40"/>
        </w:rPr>
        <w:tab/>
      </w:r>
      <w:r w:rsidR="00F85F0D" w:rsidRPr="00C31CA1">
        <w:rPr>
          <w:b/>
          <w:sz w:val="40"/>
          <w:szCs w:val="40"/>
        </w:rPr>
        <w:tab/>
      </w:r>
      <w:r w:rsidRPr="00C31CA1">
        <w:rPr>
          <w:b/>
          <w:sz w:val="40"/>
          <w:szCs w:val="40"/>
        </w:rPr>
        <w:t>Seite</w:t>
      </w:r>
    </w:p>
    <w:p w:rsidR="00D31642" w:rsidRPr="00C31CA1" w:rsidRDefault="00D31642">
      <w:pPr>
        <w:rPr>
          <w:b/>
          <w:sz w:val="40"/>
          <w:szCs w:val="40"/>
        </w:rPr>
      </w:pPr>
    </w:p>
    <w:p w:rsidR="00623853" w:rsidRPr="00C31CA1" w:rsidRDefault="00B24FF7">
      <w:pPr>
        <w:rPr>
          <w:b/>
          <w:sz w:val="40"/>
          <w:szCs w:val="40"/>
        </w:rPr>
      </w:pPr>
      <w:r w:rsidRPr="00C31CA1">
        <w:rPr>
          <w:b/>
          <w:sz w:val="40"/>
          <w:szCs w:val="40"/>
        </w:rPr>
        <w:t>Ziele für die Ausbildung der LiV</w:t>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00BB3C52" w:rsidRPr="00C31CA1">
        <w:rPr>
          <w:b/>
          <w:sz w:val="40"/>
          <w:szCs w:val="40"/>
        </w:rPr>
        <w:t xml:space="preserve">  </w:t>
      </w:r>
      <w:r w:rsidRPr="00C31CA1">
        <w:rPr>
          <w:b/>
          <w:sz w:val="40"/>
          <w:szCs w:val="40"/>
        </w:rPr>
        <w:t>5</w:t>
      </w:r>
    </w:p>
    <w:p w:rsidR="00F17A17" w:rsidRPr="00C31CA1" w:rsidRDefault="00B53762" w:rsidP="00921D00">
      <w:pPr>
        <w:tabs>
          <w:tab w:val="left" w:pos="5130"/>
        </w:tabs>
        <w:rPr>
          <w:b/>
          <w:sz w:val="40"/>
          <w:szCs w:val="40"/>
        </w:rPr>
      </w:pPr>
      <w:r w:rsidRPr="00C31CA1">
        <w:rPr>
          <w:b/>
          <w:sz w:val="40"/>
          <w:szCs w:val="40"/>
        </w:rPr>
        <w:t>Grundsätzliche Regelungen</w:t>
      </w:r>
      <w:r w:rsidR="00F17A17" w:rsidRPr="00C31CA1">
        <w:rPr>
          <w:b/>
          <w:sz w:val="40"/>
          <w:szCs w:val="40"/>
        </w:rPr>
        <w:t xml:space="preserve"> zur Gestaltung der Ausbildung</w:t>
      </w:r>
      <w:r w:rsidR="00F17A17" w:rsidRPr="00C31CA1">
        <w:rPr>
          <w:b/>
          <w:sz w:val="40"/>
          <w:szCs w:val="40"/>
        </w:rPr>
        <w:tab/>
      </w:r>
      <w:r w:rsidR="00F17A17" w:rsidRPr="00C31CA1">
        <w:rPr>
          <w:b/>
          <w:sz w:val="40"/>
          <w:szCs w:val="40"/>
        </w:rPr>
        <w:tab/>
      </w:r>
      <w:r w:rsidR="00F17A17" w:rsidRPr="00C31CA1">
        <w:rPr>
          <w:b/>
          <w:sz w:val="40"/>
          <w:szCs w:val="40"/>
        </w:rPr>
        <w:tab/>
      </w:r>
      <w:r w:rsidR="00F17A17" w:rsidRPr="00C31CA1">
        <w:rPr>
          <w:b/>
          <w:sz w:val="40"/>
          <w:szCs w:val="40"/>
        </w:rPr>
        <w:tab/>
      </w:r>
      <w:r w:rsidR="00F17A17" w:rsidRPr="00C31CA1">
        <w:rPr>
          <w:b/>
          <w:sz w:val="40"/>
          <w:szCs w:val="40"/>
        </w:rPr>
        <w:tab/>
      </w:r>
      <w:r w:rsidR="00BB3C52" w:rsidRPr="00C31CA1">
        <w:rPr>
          <w:b/>
          <w:sz w:val="40"/>
          <w:szCs w:val="40"/>
        </w:rPr>
        <w:t xml:space="preserve">  </w:t>
      </w:r>
      <w:r w:rsidR="00BD14C3" w:rsidRPr="00C31CA1">
        <w:rPr>
          <w:b/>
          <w:sz w:val="40"/>
          <w:szCs w:val="40"/>
        </w:rPr>
        <w:t>6</w:t>
      </w:r>
    </w:p>
    <w:p w:rsidR="00B24FF7" w:rsidRPr="00C31CA1" w:rsidRDefault="00B24FF7" w:rsidP="00B24FF7">
      <w:pPr>
        <w:rPr>
          <w:b/>
          <w:sz w:val="40"/>
          <w:szCs w:val="40"/>
        </w:rPr>
      </w:pPr>
      <w:r w:rsidRPr="00C31CA1">
        <w:rPr>
          <w:b/>
          <w:sz w:val="40"/>
          <w:szCs w:val="40"/>
        </w:rPr>
        <w:t>Unterrichtseinsatz, Ausbildungstage, Hospitationsverpflichtung</w:t>
      </w:r>
    </w:p>
    <w:p w:rsidR="00B24FF7" w:rsidRPr="00C31CA1" w:rsidRDefault="00B24FF7" w:rsidP="00B24FF7">
      <w:pPr>
        <w:tabs>
          <w:tab w:val="left" w:pos="5130"/>
        </w:tabs>
        <w:rPr>
          <w:b/>
          <w:sz w:val="40"/>
          <w:szCs w:val="40"/>
        </w:rPr>
      </w:pPr>
      <w:r w:rsidRPr="00C31CA1">
        <w:rPr>
          <w:b/>
          <w:sz w:val="40"/>
          <w:szCs w:val="40"/>
        </w:rPr>
        <w:t>und Teilnahme an schulischen Veranstaltungen im Überblick</w:t>
      </w:r>
      <w:r w:rsidRPr="00C31CA1">
        <w:rPr>
          <w:b/>
          <w:sz w:val="40"/>
          <w:szCs w:val="40"/>
        </w:rPr>
        <w:tab/>
      </w:r>
      <w:r w:rsidRPr="00C31CA1">
        <w:rPr>
          <w:b/>
          <w:sz w:val="40"/>
          <w:szCs w:val="40"/>
        </w:rPr>
        <w:tab/>
      </w:r>
      <w:r w:rsidRPr="00C31CA1">
        <w:rPr>
          <w:b/>
          <w:sz w:val="40"/>
          <w:szCs w:val="40"/>
        </w:rPr>
        <w:tab/>
      </w:r>
      <w:r w:rsidRPr="00C31CA1">
        <w:rPr>
          <w:b/>
          <w:sz w:val="40"/>
          <w:szCs w:val="40"/>
        </w:rPr>
        <w:tab/>
      </w:r>
      <w:r w:rsidR="00BB3C52" w:rsidRPr="00C31CA1">
        <w:rPr>
          <w:b/>
          <w:sz w:val="40"/>
          <w:szCs w:val="40"/>
        </w:rPr>
        <w:t xml:space="preserve">  7</w:t>
      </w:r>
    </w:p>
    <w:p w:rsidR="00D31642" w:rsidRPr="00C31CA1" w:rsidRDefault="00D31642" w:rsidP="00921D00">
      <w:pPr>
        <w:tabs>
          <w:tab w:val="left" w:pos="5130"/>
        </w:tabs>
        <w:rPr>
          <w:b/>
          <w:sz w:val="40"/>
          <w:szCs w:val="40"/>
        </w:rPr>
      </w:pPr>
      <w:r w:rsidRPr="00C31CA1">
        <w:rPr>
          <w:b/>
          <w:sz w:val="40"/>
          <w:szCs w:val="40"/>
        </w:rPr>
        <w:t>Einführungssemester</w:t>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B3C52" w:rsidRPr="00C31CA1">
        <w:rPr>
          <w:b/>
          <w:sz w:val="40"/>
          <w:szCs w:val="40"/>
        </w:rPr>
        <w:t xml:space="preserve">  8</w:t>
      </w:r>
    </w:p>
    <w:p w:rsidR="00921D00" w:rsidRPr="00C31CA1" w:rsidRDefault="00D31642">
      <w:pPr>
        <w:rPr>
          <w:b/>
          <w:sz w:val="40"/>
          <w:szCs w:val="40"/>
        </w:rPr>
      </w:pPr>
      <w:r w:rsidRPr="00C31CA1">
        <w:rPr>
          <w:b/>
          <w:sz w:val="40"/>
          <w:szCs w:val="40"/>
        </w:rPr>
        <w:t>Erstes</w:t>
      </w:r>
      <w:r w:rsidR="00004070" w:rsidRPr="00C31CA1">
        <w:rPr>
          <w:b/>
          <w:sz w:val="40"/>
          <w:szCs w:val="40"/>
        </w:rPr>
        <w:t xml:space="preserve"> </w:t>
      </w:r>
      <w:r w:rsidR="00921D00" w:rsidRPr="00C31CA1">
        <w:rPr>
          <w:b/>
          <w:sz w:val="40"/>
          <w:szCs w:val="40"/>
        </w:rPr>
        <w:t>Hauptsemester</w:t>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B3C52" w:rsidRPr="00C31CA1">
        <w:rPr>
          <w:b/>
          <w:sz w:val="40"/>
          <w:szCs w:val="40"/>
        </w:rPr>
        <w:t>10</w:t>
      </w:r>
    </w:p>
    <w:p w:rsidR="00D31642" w:rsidRPr="00C31CA1" w:rsidRDefault="000A50E7">
      <w:pPr>
        <w:rPr>
          <w:b/>
          <w:sz w:val="40"/>
          <w:szCs w:val="40"/>
        </w:rPr>
      </w:pPr>
      <w:r w:rsidRPr="00C31CA1">
        <w:rPr>
          <w:b/>
          <w:sz w:val="40"/>
          <w:szCs w:val="40"/>
        </w:rPr>
        <w:t>Zweites</w:t>
      </w:r>
      <w:r w:rsidR="00D31642" w:rsidRPr="00C31CA1">
        <w:rPr>
          <w:b/>
          <w:sz w:val="40"/>
          <w:szCs w:val="40"/>
        </w:rPr>
        <w:t xml:space="preserve"> Hauptsemester</w:t>
      </w:r>
      <w:r w:rsidR="00200C1D" w:rsidRPr="00C31CA1">
        <w:rPr>
          <w:b/>
          <w:sz w:val="40"/>
          <w:szCs w:val="40"/>
        </w:rPr>
        <w:tab/>
      </w:r>
      <w:r w:rsidR="00200C1D" w:rsidRPr="00C31CA1">
        <w:rPr>
          <w:b/>
          <w:sz w:val="40"/>
          <w:szCs w:val="40"/>
        </w:rPr>
        <w:tab/>
      </w:r>
      <w:r w:rsidR="00200C1D" w:rsidRPr="00C31CA1">
        <w:rPr>
          <w:b/>
          <w:sz w:val="40"/>
          <w:szCs w:val="40"/>
        </w:rPr>
        <w:tab/>
      </w:r>
      <w:r w:rsidR="00200C1D" w:rsidRPr="00C31CA1">
        <w:rPr>
          <w:b/>
          <w:sz w:val="40"/>
          <w:szCs w:val="40"/>
        </w:rPr>
        <w:tab/>
      </w:r>
      <w:r w:rsidR="00200C1D" w:rsidRPr="00C31CA1">
        <w:rPr>
          <w:b/>
          <w:sz w:val="40"/>
          <w:szCs w:val="40"/>
        </w:rPr>
        <w:tab/>
      </w:r>
      <w:r w:rsidR="00200C1D" w:rsidRPr="00C31CA1">
        <w:rPr>
          <w:b/>
          <w:sz w:val="40"/>
          <w:szCs w:val="40"/>
        </w:rPr>
        <w:tab/>
      </w:r>
      <w:r w:rsidR="00200C1D" w:rsidRPr="00C31CA1">
        <w:rPr>
          <w:b/>
          <w:sz w:val="40"/>
          <w:szCs w:val="40"/>
        </w:rPr>
        <w:tab/>
      </w:r>
      <w:r w:rsidR="00200C1D" w:rsidRPr="00C31CA1">
        <w:rPr>
          <w:b/>
          <w:sz w:val="40"/>
          <w:szCs w:val="40"/>
        </w:rPr>
        <w:tab/>
      </w:r>
      <w:r w:rsidR="00200C1D" w:rsidRPr="00C31CA1">
        <w:rPr>
          <w:b/>
          <w:sz w:val="40"/>
          <w:szCs w:val="40"/>
        </w:rPr>
        <w:tab/>
      </w:r>
      <w:r w:rsidR="00200C1D" w:rsidRPr="00C31CA1">
        <w:rPr>
          <w:b/>
          <w:sz w:val="40"/>
          <w:szCs w:val="40"/>
        </w:rPr>
        <w:tab/>
      </w:r>
      <w:r w:rsidR="00BD14C3" w:rsidRPr="00C31CA1">
        <w:rPr>
          <w:b/>
          <w:sz w:val="40"/>
          <w:szCs w:val="40"/>
        </w:rPr>
        <w:tab/>
      </w:r>
      <w:r w:rsidR="00BD14C3" w:rsidRPr="00C31CA1">
        <w:rPr>
          <w:b/>
          <w:sz w:val="40"/>
          <w:szCs w:val="40"/>
        </w:rPr>
        <w:tab/>
      </w:r>
      <w:r w:rsidR="00BD14C3" w:rsidRPr="00C31CA1">
        <w:rPr>
          <w:b/>
          <w:sz w:val="40"/>
          <w:szCs w:val="40"/>
        </w:rPr>
        <w:tab/>
      </w:r>
      <w:r w:rsidR="00BB3C52" w:rsidRPr="00C31CA1">
        <w:rPr>
          <w:b/>
          <w:sz w:val="40"/>
          <w:szCs w:val="40"/>
        </w:rPr>
        <w:t>12</w:t>
      </w:r>
    </w:p>
    <w:p w:rsidR="00D31642" w:rsidRPr="00C31CA1" w:rsidRDefault="00D31642">
      <w:pPr>
        <w:rPr>
          <w:b/>
          <w:sz w:val="40"/>
          <w:szCs w:val="40"/>
        </w:rPr>
      </w:pPr>
      <w:r w:rsidRPr="00C31CA1">
        <w:rPr>
          <w:b/>
          <w:sz w:val="40"/>
          <w:szCs w:val="40"/>
        </w:rPr>
        <w:t>Prüfungssemester</w:t>
      </w:r>
      <w:r w:rsidR="00F85F0D" w:rsidRPr="00C31CA1">
        <w:rPr>
          <w:b/>
          <w:sz w:val="40"/>
          <w:szCs w:val="40"/>
        </w:rPr>
        <w:tab/>
      </w:r>
      <w:r w:rsidR="00F85F0D" w:rsidRPr="00C31CA1">
        <w:rPr>
          <w:b/>
          <w:sz w:val="40"/>
          <w:szCs w:val="40"/>
        </w:rPr>
        <w:tab/>
      </w:r>
      <w:r w:rsidR="00F85F0D" w:rsidRPr="00C31CA1">
        <w:rPr>
          <w:b/>
          <w:sz w:val="40"/>
          <w:szCs w:val="40"/>
        </w:rPr>
        <w:tab/>
      </w:r>
      <w:r w:rsidR="00F85F0D" w:rsidRPr="00C31CA1">
        <w:rPr>
          <w:b/>
          <w:sz w:val="40"/>
          <w:szCs w:val="40"/>
        </w:rPr>
        <w:tab/>
      </w:r>
      <w:r w:rsidR="00F85F0D" w:rsidRPr="00C31CA1">
        <w:rPr>
          <w:b/>
          <w:sz w:val="40"/>
          <w:szCs w:val="40"/>
        </w:rPr>
        <w:tab/>
      </w:r>
      <w:r w:rsidR="00F85F0D" w:rsidRPr="00C31CA1">
        <w:rPr>
          <w:b/>
          <w:sz w:val="40"/>
          <w:szCs w:val="40"/>
        </w:rPr>
        <w:tab/>
      </w:r>
      <w:r w:rsidR="00F85F0D" w:rsidRPr="00C31CA1">
        <w:rPr>
          <w:b/>
          <w:sz w:val="40"/>
          <w:szCs w:val="40"/>
        </w:rPr>
        <w:tab/>
      </w:r>
      <w:r w:rsidR="00F85F0D" w:rsidRPr="00C31CA1">
        <w:rPr>
          <w:b/>
          <w:sz w:val="40"/>
          <w:szCs w:val="40"/>
        </w:rPr>
        <w:tab/>
      </w:r>
      <w:r w:rsidR="00F85F0D" w:rsidRPr="00C31CA1">
        <w:rPr>
          <w:b/>
          <w:sz w:val="40"/>
          <w:szCs w:val="40"/>
        </w:rPr>
        <w:tab/>
      </w:r>
      <w:r w:rsidR="00F85F0D" w:rsidRPr="00C31CA1">
        <w:rPr>
          <w:b/>
          <w:sz w:val="40"/>
          <w:szCs w:val="40"/>
        </w:rPr>
        <w:tab/>
      </w:r>
      <w:r w:rsidR="00F85F0D" w:rsidRPr="00C31CA1">
        <w:rPr>
          <w:b/>
          <w:sz w:val="40"/>
          <w:szCs w:val="40"/>
        </w:rPr>
        <w:tab/>
      </w:r>
      <w:r w:rsidR="00F85F0D" w:rsidRPr="00C31CA1">
        <w:rPr>
          <w:b/>
          <w:sz w:val="40"/>
          <w:szCs w:val="40"/>
        </w:rPr>
        <w:tab/>
      </w:r>
      <w:r w:rsidR="00F85F0D" w:rsidRPr="00C31CA1">
        <w:rPr>
          <w:b/>
          <w:sz w:val="40"/>
          <w:szCs w:val="40"/>
        </w:rPr>
        <w:tab/>
      </w:r>
      <w:r w:rsidR="00BB3C52" w:rsidRPr="00C31CA1">
        <w:rPr>
          <w:b/>
          <w:sz w:val="40"/>
          <w:szCs w:val="40"/>
        </w:rPr>
        <w:tab/>
        <w:t>13</w:t>
      </w:r>
    </w:p>
    <w:p w:rsidR="00BD14C3" w:rsidRPr="00C31CA1" w:rsidRDefault="00F5743C">
      <w:pPr>
        <w:rPr>
          <w:b/>
          <w:sz w:val="40"/>
          <w:szCs w:val="40"/>
        </w:rPr>
      </w:pP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Pr="00C31CA1">
        <w:rPr>
          <w:b/>
          <w:sz w:val="40"/>
          <w:szCs w:val="40"/>
        </w:rPr>
        <w:tab/>
      </w:r>
      <w:r w:rsidR="00F85F0D" w:rsidRPr="00C31CA1">
        <w:rPr>
          <w:b/>
          <w:sz w:val="40"/>
          <w:szCs w:val="40"/>
        </w:rPr>
        <w:tab/>
      </w:r>
      <w:r w:rsidR="00BB3C52" w:rsidRPr="00C31CA1">
        <w:rPr>
          <w:b/>
          <w:sz w:val="40"/>
          <w:szCs w:val="40"/>
        </w:rPr>
        <w:tab/>
      </w:r>
      <w:r w:rsidR="00BD14C3" w:rsidRPr="00C31CA1">
        <w:rPr>
          <w:b/>
          <w:sz w:val="40"/>
          <w:szCs w:val="40"/>
        </w:rPr>
        <w:br w:type="page"/>
      </w:r>
    </w:p>
    <w:p w:rsidR="00400576" w:rsidRPr="00C31CA1" w:rsidRDefault="00400576">
      <w:pPr>
        <w:rPr>
          <w:b/>
          <w:sz w:val="36"/>
          <w:szCs w:val="36"/>
        </w:rPr>
      </w:pPr>
      <w:r w:rsidRPr="00C31CA1">
        <w:rPr>
          <w:b/>
          <w:sz w:val="36"/>
          <w:szCs w:val="36"/>
        </w:rPr>
        <w:lastRenderedPageBreak/>
        <w:t>Sehr geehrte Schulleiterin, sehr geehrter Schulleiter,</w:t>
      </w:r>
    </w:p>
    <w:p w:rsidR="00623853" w:rsidRPr="00C31CA1" w:rsidRDefault="00623853">
      <w:pPr>
        <w:rPr>
          <w:sz w:val="36"/>
          <w:szCs w:val="36"/>
        </w:rPr>
      </w:pPr>
    </w:p>
    <w:p w:rsidR="006C1EAD" w:rsidRPr="00C31CA1" w:rsidRDefault="00400576" w:rsidP="006C1EAD">
      <w:pPr>
        <w:rPr>
          <w:sz w:val="36"/>
          <w:szCs w:val="36"/>
        </w:rPr>
      </w:pPr>
      <w:r w:rsidRPr="00C31CA1">
        <w:rPr>
          <w:sz w:val="36"/>
          <w:szCs w:val="36"/>
        </w:rPr>
        <w:t>für Ihre Be</w:t>
      </w:r>
      <w:r w:rsidR="007803A5" w:rsidRPr="00C31CA1">
        <w:rPr>
          <w:sz w:val="36"/>
          <w:szCs w:val="36"/>
        </w:rPr>
        <w:t>reitschaft eine Lehrkraft im Vo</w:t>
      </w:r>
      <w:r w:rsidRPr="00C31CA1">
        <w:rPr>
          <w:sz w:val="36"/>
          <w:szCs w:val="36"/>
        </w:rPr>
        <w:t>rbereitungsdienst an Ihrer Schule zu übernehmen, danken wir Ihnen.</w:t>
      </w:r>
    </w:p>
    <w:p w:rsidR="003C71E2" w:rsidRPr="00C31CA1" w:rsidRDefault="000B4DB8" w:rsidP="00922786">
      <w:pPr>
        <w:rPr>
          <w:sz w:val="36"/>
          <w:szCs w:val="36"/>
        </w:rPr>
      </w:pPr>
      <w:r w:rsidRPr="00C31CA1">
        <w:rPr>
          <w:rFonts w:eastAsia="Times New Roman" w:cs="Arial"/>
          <w:sz w:val="36"/>
          <w:szCs w:val="36"/>
          <w:lang w:eastAsia="de-DE"/>
        </w:rPr>
        <w:t>Die gemeinsame Ausbildungsaufgabe uns</w:t>
      </w:r>
      <w:r w:rsidR="00C31CA1" w:rsidRPr="00C31CA1">
        <w:rPr>
          <w:rFonts w:eastAsia="Times New Roman" w:cs="Arial"/>
          <w:sz w:val="36"/>
          <w:szCs w:val="36"/>
          <w:lang w:eastAsia="de-DE"/>
        </w:rPr>
        <w:t>e</w:t>
      </w:r>
      <w:r w:rsidRPr="00C31CA1">
        <w:rPr>
          <w:rFonts w:eastAsia="Times New Roman" w:cs="Arial"/>
          <w:sz w:val="36"/>
          <w:szCs w:val="36"/>
          <w:lang w:eastAsia="de-DE"/>
        </w:rPr>
        <w:t xml:space="preserve">rer beiden Institutionen </w:t>
      </w:r>
      <w:r w:rsidR="00044446" w:rsidRPr="00C31CA1">
        <w:rPr>
          <w:rFonts w:eastAsia="Times New Roman" w:cs="Arial"/>
          <w:sz w:val="36"/>
          <w:szCs w:val="36"/>
          <w:lang w:eastAsia="de-DE"/>
        </w:rPr>
        <w:t>ist es</w:t>
      </w:r>
      <w:r w:rsidRPr="00C31CA1">
        <w:rPr>
          <w:rFonts w:eastAsia="Times New Roman" w:cs="Arial"/>
          <w:sz w:val="36"/>
          <w:szCs w:val="36"/>
          <w:lang w:eastAsia="de-DE"/>
        </w:rPr>
        <w:t>, die</w:t>
      </w:r>
      <w:r w:rsidR="00355C0A" w:rsidRPr="00C31CA1">
        <w:rPr>
          <w:rFonts w:eastAsia="Times New Roman" w:cs="Arial"/>
          <w:sz w:val="36"/>
          <w:szCs w:val="36"/>
          <w:lang w:eastAsia="de-DE"/>
        </w:rPr>
        <w:t xml:space="preserve"> </w:t>
      </w:r>
      <w:r w:rsidR="003C71E2" w:rsidRPr="00C31CA1">
        <w:rPr>
          <w:rFonts w:eastAsia="Times New Roman" w:cs="Arial"/>
          <w:sz w:val="36"/>
          <w:szCs w:val="36"/>
          <w:lang w:eastAsia="de-DE"/>
        </w:rPr>
        <w:t>angehende</w:t>
      </w:r>
      <w:r w:rsidRPr="00C31CA1">
        <w:rPr>
          <w:rFonts w:eastAsia="Times New Roman" w:cs="Arial"/>
          <w:sz w:val="36"/>
          <w:szCs w:val="36"/>
          <w:lang w:eastAsia="de-DE"/>
        </w:rPr>
        <w:t>n</w:t>
      </w:r>
      <w:r w:rsidR="003C71E2" w:rsidRPr="00C31CA1">
        <w:rPr>
          <w:rFonts w:eastAsia="Times New Roman" w:cs="Arial"/>
          <w:sz w:val="36"/>
          <w:szCs w:val="36"/>
          <w:lang w:eastAsia="de-DE"/>
        </w:rPr>
        <w:t xml:space="preserve"> Lehrkräfte dazu</w:t>
      </w:r>
      <w:r w:rsidR="00355C0A" w:rsidRPr="00C31CA1">
        <w:rPr>
          <w:rFonts w:eastAsia="Times New Roman" w:cs="Arial"/>
          <w:sz w:val="36"/>
          <w:szCs w:val="36"/>
          <w:lang w:eastAsia="de-DE"/>
        </w:rPr>
        <w:t xml:space="preserve"> </w:t>
      </w:r>
      <w:r w:rsidRPr="00C31CA1">
        <w:rPr>
          <w:rFonts w:eastAsia="Times New Roman" w:cs="Arial"/>
          <w:sz w:val="36"/>
          <w:szCs w:val="36"/>
          <w:lang w:eastAsia="de-DE"/>
        </w:rPr>
        <w:t xml:space="preserve">zu </w:t>
      </w:r>
      <w:r w:rsidR="00355C0A" w:rsidRPr="00C31CA1">
        <w:rPr>
          <w:rFonts w:eastAsia="Times New Roman" w:cs="Arial"/>
          <w:sz w:val="36"/>
          <w:szCs w:val="36"/>
          <w:lang w:eastAsia="de-DE"/>
        </w:rPr>
        <w:t>befähig</w:t>
      </w:r>
      <w:r w:rsidRPr="00C31CA1">
        <w:rPr>
          <w:rFonts w:eastAsia="Times New Roman" w:cs="Arial"/>
          <w:sz w:val="36"/>
          <w:szCs w:val="36"/>
          <w:lang w:eastAsia="de-DE"/>
        </w:rPr>
        <w:t>en</w:t>
      </w:r>
      <w:r w:rsidR="003C71E2" w:rsidRPr="00C31CA1">
        <w:rPr>
          <w:rFonts w:eastAsia="Times New Roman" w:cs="Arial"/>
          <w:sz w:val="36"/>
          <w:szCs w:val="36"/>
          <w:lang w:eastAsia="de-DE"/>
        </w:rPr>
        <w:t xml:space="preserve">, Unterrichtsprozesse eigenverantwortlich zu gestalten und </w:t>
      </w:r>
      <w:r w:rsidR="002D1596" w:rsidRPr="00C31CA1">
        <w:rPr>
          <w:rFonts w:eastAsia="Times New Roman" w:cs="Arial"/>
          <w:sz w:val="36"/>
          <w:szCs w:val="36"/>
          <w:lang w:eastAsia="de-DE"/>
        </w:rPr>
        <w:t xml:space="preserve">dabei </w:t>
      </w:r>
      <w:r w:rsidR="003C71E2" w:rsidRPr="00C31CA1">
        <w:rPr>
          <w:rFonts w:eastAsia="Times New Roman" w:cs="Arial"/>
          <w:sz w:val="36"/>
          <w:szCs w:val="36"/>
          <w:lang w:eastAsia="de-DE"/>
        </w:rPr>
        <w:t>das Lernen der Schülerinnen und Schüler in den Mittelpunkt zu stellen</w:t>
      </w:r>
      <w:r w:rsidR="006C1EAD" w:rsidRPr="00C31CA1">
        <w:rPr>
          <w:rFonts w:eastAsia="Times New Roman" w:cs="Arial"/>
          <w:sz w:val="36"/>
          <w:szCs w:val="36"/>
          <w:lang w:eastAsia="de-DE"/>
        </w:rPr>
        <w:t>.</w:t>
      </w:r>
      <w:r w:rsidR="00922786" w:rsidRPr="00C31CA1">
        <w:rPr>
          <w:rFonts w:eastAsia="Times New Roman" w:cs="Arial"/>
          <w:sz w:val="36"/>
          <w:szCs w:val="36"/>
          <w:lang w:eastAsia="de-DE"/>
        </w:rPr>
        <w:t xml:space="preserve"> </w:t>
      </w:r>
    </w:p>
    <w:p w:rsidR="006C1EAD" w:rsidRPr="00C31CA1" w:rsidRDefault="002D1596">
      <w:pPr>
        <w:rPr>
          <w:sz w:val="36"/>
          <w:szCs w:val="36"/>
        </w:rPr>
      </w:pPr>
      <w:r w:rsidRPr="00C31CA1">
        <w:rPr>
          <w:sz w:val="36"/>
          <w:szCs w:val="36"/>
        </w:rPr>
        <w:t>Bei dieser Aufgabe</w:t>
      </w:r>
      <w:r w:rsidR="000B4DB8" w:rsidRPr="00C31CA1">
        <w:rPr>
          <w:sz w:val="36"/>
          <w:szCs w:val="36"/>
        </w:rPr>
        <w:t xml:space="preserve"> haben </w:t>
      </w:r>
      <w:r w:rsidR="00897B97" w:rsidRPr="00C31CA1">
        <w:rPr>
          <w:sz w:val="36"/>
          <w:szCs w:val="36"/>
        </w:rPr>
        <w:t>Studienseminar und Ausbildungsschule</w:t>
      </w:r>
      <w:r w:rsidR="000B4DB8" w:rsidRPr="00C31CA1">
        <w:rPr>
          <w:sz w:val="36"/>
          <w:szCs w:val="36"/>
        </w:rPr>
        <w:t xml:space="preserve"> </w:t>
      </w:r>
      <w:r w:rsidR="00922786" w:rsidRPr="00C31CA1">
        <w:rPr>
          <w:sz w:val="36"/>
          <w:szCs w:val="36"/>
        </w:rPr>
        <w:t>unterschiedliche, sich ergänzende Parts.</w:t>
      </w:r>
    </w:p>
    <w:p w:rsidR="00355C0A" w:rsidRPr="00C31CA1" w:rsidRDefault="00355C0A" w:rsidP="00355C0A">
      <w:pPr>
        <w:rPr>
          <w:sz w:val="36"/>
          <w:szCs w:val="36"/>
        </w:rPr>
      </w:pPr>
      <w:r w:rsidRPr="00C31CA1">
        <w:rPr>
          <w:sz w:val="36"/>
          <w:szCs w:val="36"/>
        </w:rPr>
        <w:t>Das</w:t>
      </w:r>
      <w:r w:rsidR="006815CF" w:rsidRPr="00C31CA1">
        <w:rPr>
          <w:sz w:val="36"/>
          <w:szCs w:val="36"/>
        </w:rPr>
        <w:t xml:space="preserve"> Studienseminar </w:t>
      </w:r>
      <w:r w:rsidRPr="00C31CA1">
        <w:rPr>
          <w:sz w:val="36"/>
          <w:szCs w:val="36"/>
        </w:rPr>
        <w:t>vermittelt den</w:t>
      </w:r>
      <w:r w:rsidR="006815CF" w:rsidRPr="00C31CA1">
        <w:rPr>
          <w:sz w:val="36"/>
          <w:szCs w:val="36"/>
        </w:rPr>
        <w:t xml:space="preserve"> LiV </w:t>
      </w:r>
      <w:r w:rsidRPr="00C31CA1">
        <w:rPr>
          <w:sz w:val="36"/>
          <w:szCs w:val="36"/>
        </w:rPr>
        <w:t xml:space="preserve">Fähigkeiten und Kenntnisse zur </w:t>
      </w:r>
      <w:r w:rsidR="003C71E2" w:rsidRPr="00C31CA1">
        <w:rPr>
          <w:sz w:val="36"/>
          <w:szCs w:val="36"/>
        </w:rPr>
        <w:t>theoriegeleitete</w:t>
      </w:r>
      <w:r w:rsidRPr="00C31CA1">
        <w:rPr>
          <w:sz w:val="36"/>
          <w:szCs w:val="36"/>
        </w:rPr>
        <w:t>n Planung,</w:t>
      </w:r>
      <w:r w:rsidR="00922786" w:rsidRPr="00C31CA1">
        <w:rPr>
          <w:sz w:val="36"/>
          <w:szCs w:val="36"/>
        </w:rPr>
        <w:t xml:space="preserve"> Durchführung und Reflexion </w:t>
      </w:r>
      <w:r w:rsidR="003C71E2" w:rsidRPr="00C31CA1">
        <w:rPr>
          <w:sz w:val="36"/>
          <w:szCs w:val="36"/>
        </w:rPr>
        <w:t>des Unterrichts</w:t>
      </w:r>
      <w:r w:rsidRPr="00C31CA1">
        <w:rPr>
          <w:sz w:val="36"/>
          <w:szCs w:val="36"/>
        </w:rPr>
        <w:t xml:space="preserve">. </w:t>
      </w:r>
    </w:p>
    <w:p w:rsidR="006C1EAD" w:rsidRPr="00C31CA1" w:rsidRDefault="006815CF">
      <w:pPr>
        <w:rPr>
          <w:sz w:val="36"/>
          <w:szCs w:val="36"/>
        </w:rPr>
      </w:pPr>
      <w:r w:rsidRPr="00C31CA1">
        <w:rPr>
          <w:sz w:val="36"/>
          <w:szCs w:val="36"/>
        </w:rPr>
        <w:t>Als Ausbi</w:t>
      </w:r>
      <w:r w:rsidR="006C1EAD" w:rsidRPr="00C31CA1">
        <w:rPr>
          <w:sz w:val="36"/>
          <w:szCs w:val="36"/>
        </w:rPr>
        <w:t xml:space="preserve">ldungsschule gewährleisten Sie </w:t>
      </w:r>
      <w:r w:rsidRPr="00C31CA1">
        <w:rPr>
          <w:sz w:val="36"/>
          <w:szCs w:val="36"/>
        </w:rPr>
        <w:t>die</w:t>
      </w:r>
      <w:r w:rsidR="002D1596" w:rsidRPr="00C31CA1">
        <w:rPr>
          <w:sz w:val="36"/>
          <w:szCs w:val="36"/>
        </w:rPr>
        <w:t xml:space="preserve"> Realisierung </w:t>
      </w:r>
      <w:r w:rsidR="00355C0A" w:rsidRPr="00C31CA1">
        <w:rPr>
          <w:sz w:val="36"/>
          <w:szCs w:val="36"/>
        </w:rPr>
        <w:t>der Unterrichtstätigkeit</w:t>
      </w:r>
      <w:r w:rsidR="006C1EAD" w:rsidRPr="00C31CA1">
        <w:rPr>
          <w:sz w:val="36"/>
          <w:szCs w:val="36"/>
        </w:rPr>
        <w:t>, indem Sie den LiV entsprechende Lerngruppen zur Verfügung stellen</w:t>
      </w:r>
      <w:r w:rsidR="002D1596" w:rsidRPr="00C31CA1">
        <w:rPr>
          <w:sz w:val="36"/>
          <w:szCs w:val="36"/>
        </w:rPr>
        <w:t>.</w:t>
      </w:r>
      <w:r w:rsidR="006C1EAD" w:rsidRPr="00C31CA1">
        <w:rPr>
          <w:sz w:val="36"/>
          <w:szCs w:val="36"/>
        </w:rPr>
        <w:t xml:space="preserve"> </w:t>
      </w:r>
    </w:p>
    <w:p w:rsidR="00897B97" w:rsidRPr="00A41851" w:rsidRDefault="006815CF">
      <w:r w:rsidRPr="00C31CA1">
        <w:rPr>
          <w:sz w:val="36"/>
          <w:szCs w:val="36"/>
        </w:rPr>
        <w:t>Die Mentorinnen und Mentoren begleiten</w:t>
      </w:r>
      <w:r w:rsidR="006C1EAD" w:rsidRPr="00C31CA1">
        <w:rPr>
          <w:sz w:val="36"/>
          <w:szCs w:val="36"/>
        </w:rPr>
        <w:t xml:space="preserve"> und unterstützen</w:t>
      </w:r>
      <w:r w:rsidRPr="00C31CA1">
        <w:rPr>
          <w:sz w:val="36"/>
          <w:szCs w:val="36"/>
        </w:rPr>
        <w:t xml:space="preserve"> die LiV kontinuierlich </w:t>
      </w:r>
      <w:r w:rsidR="006C1EAD" w:rsidRPr="00C31CA1">
        <w:rPr>
          <w:sz w:val="36"/>
          <w:szCs w:val="36"/>
        </w:rPr>
        <w:t xml:space="preserve">sowohl </w:t>
      </w:r>
      <w:r w:rsidR="00355C0A" w:rsidRPr="00C31CA1">
        <w:rPr>
          <w:sz w:val="36"/>
          <w:szCs w:val="36"/>
        </w:rPr>
        <w:t xml:space="preserve">beim </w:t>
      </w:r>
      <w:r w:rsidRPr="00C31CA1">
        <w:rPr>
          <w:sz w:val="36"/>
          <w:szCs w:val="36"/>
        </w:rPr>
        <w:t xml:space="preserve">angeleiteten </w:t>
      </w:r>
      <w:r w:rsidR="00355C0A" w:rsidRPr="00C31CA1">
        <w:rPr>
          <w:sz w:val="36"/>
          <w:szCs w:val="36"/>
        </w:rPr>
        <w:t>als auch beim</w:t>
      </w:r>
      <w:r w:rsidR="006C1EAD" w:rsidRPr="00C31CA1">
        <w:rPr>
          <w:sz w:val="36"/>
          <w:szCs w:val="36"/>
        </w:rPr>
        <w:t xml:space="preserve"> </w:t>
      </w:r>
      <w:r w:rsidRPr="00C31CA1">
        <w:rPr>
          <w:sz w:val="36"/>
          <w:szCs w:val="36"/>
        </w:rPr>
        <w:t>eigenveran</w:t>
      </w:r>
      <w:r w:rsidR="00355C0A" w:rsidRPr="00C31CA1">
        <w:rPr>
          <w:sz w:val="36"/>
          <w:szCs w:val="36"/>
        </w:rPr>
        <w:t>twortlichen Unterrichten</w:t>
      </w:r>
      <w:r w:rsidRPr="00C31CA1">
        <w:rPr>
          <w:sz w:val="36"/>
          <w:szCs w:val="36"/>
        </w:rPr>
        <w:t xml:space="preserve"> und leisten damit</w:t>
      </w:r>
      <w:r w:rsidR="006C1EAD" w:rsidRPr="00C31CA1">
        <w:rPr>
          <w:sz w:val="36"/>
          <w:szCs w:val="36"/>
        </w:rPr>
        <w:t xml:space="preserve"> einen elementaren Beitrag zum Ausbildungsprozess</w:t>
      </w:r>
      <w:r w:rsidR="00897B97" w:rsidRPr="00C31CA1">
        <w:rPr>
          <w:sz w:val="36"/>
          <w:szCs w:val="36"/>
        </w:rPr>
        <w:t xml:space="preserve"> </w:t>
      </w:r>
      <w:r w:rsidR="00897B97" w:rsidRPr="00A73319">
        <w:rPr>
          <w:sz w:val="36"/>
          <w:szCs w:val="36"/>
        </w:rPr>
        <w:t>(</w:t>
      </w:r>
      <w:r w:rsidR="00897B97" w:rsidRPr="00A73319">
        <w:t>s.</w:t>
      </w:r>
      <w:r w:rsidR="00A41851" w:rsidRPr="00A73319">
        <w:t xml:space="preserve"> auch Bereich f. Mentoren</w:t>
      </w:r>
      <w:r w:rsidR="00897B97" w:rsidRPr="00A73319">
        <w:t>, insbes. Mentorenverfügung</w:t>
      </w:r>
      <w:r w:rsidR="00A41851" w:rsidRPr="00A73319">
        <w:t xml:space="preserve"> auf unserer Homepage – oder klicken Sie </w:t>
      </w:r>
      <w:hyperlink r:id="rId9" w:history="1">
        <w:r w:rsidR="00A41851" w:rsidRPr="00A73319">
          <w:rPr>
            <w:rStyle w:val="Hyperlink"/>
          </w:rPr>
          <w:t>hier</w:t>
        </w:r>
      </w:hyperlink>
      <w:r w:rsidR="00897B97" w:rsidRPr="00A73319">
        <w:t>)</w:t>
      </w:r>
      <w:r w:rsidR="003C71E2" w:rsidRPr="00A73319">
        <w:t>.</w:t>
      </w:r>
    </w:p>
    <w:p w:rsidR="003C71E2" w:rsidRPr="00C31CA1" w:rsidRDefault="006C1EAD">
      <w:pPr>
        <w:rPr>
          <w:sz w:val="36"/>
          <w:szCs w:val="36"/>
        </w:rPr>
      </w:pPr>
      <w:r w:rsidRPr="00C31CA1">
        <w:rPr>
          <w:sz w:val="36"/>
          <w:szCs w:val="36"/>
        </w:rPr>
        <w:lastRenderedPageBreak/>
        <w:t xml:space="preserve">In der Verzahnung der Beiträge der </w:t>
      </w:r>
      <w:r w:rsidR="003C71E2" w:rsidRPr="00C31CA1">
        <w:rPr>
          <w:sz w:val="36"/>
          <w:szCs w:val="36"/>
        </w:rPr>
        <w:t xml:space="preserve">beiden beteiligten Institutionen </w:t>
      </w:r>
      <w:r w:rsidRPr="00C31CA1">
        <w:rPr>
          <w:sz w:val="36"/>
          <w:szCs w:val="36"/>
        </w:rPr>
        <w:t>liegt der Schlüssel für eine qualitätvolle, zielgerichtete Ausbildung</w:t>
      </w:r>
      <w:r w:rsidR="00355C0A" w:rsidRPr="00C31CA1">
        <w:rPr>
          <w:sz w:val="36"/>
          <w:szCs w:val="36"/>
        </w:rPr>
        <w:t>.</w:t>
      </w:r>
    </w:p>
    <w:p w:rsidR="003C71E2" w:rsidRPr="00C31CA1" w:rsidRDefault="003C71E2">
      <w:pPr>
        <w:rPr>
          <w:sz w:val="36"/>
          <w:szCs w:val="36"/>
        </w:rPr>
      </w:pPr>
    </w:p>
    <w:p w:rsidR="007803A5" w:rsidRPr="00C31CA1" w:rsidRDefault="00D84AC2">
      <w:pPr>
        <w:rPr>
          <w:sz w:val="36"/>
          <w:szCs w:val="36"/>
        </w:rPr>
      </w:pPr>
      <w:r w:rsidRPr="00C31CA1">
        <w:rPr>
          <w:sz w:val="36"/>
          <w:szCs w:val="36"/>
        </w:rPr>
        <w:t>Zur Unterstützung</w:t>
      </w:r>
      <w:r w:rsidR="005C3AC8" w:rsidRPr="00C31CA1">
        <w:rPr>
          <w:sz w:val="36"/>
          <w:szCs w:val="36"/>
        </w:rPr>
        <w:t xml:space="preserve"> b</w:t>
      </w:r>
      <w:r w:rsidR="00400576" w:rsidRPr="00C31CA1">
        <w:rPr>
          <w:sz w:val="36"/>
          <w:szCs w:val="36"/>
        </w:rPr>
        <w:t xml:space="preserve">ei der Gestaltung der Ausbildungszeit der LiV an Ihrer Schule </w:t>
      </w:r>
      <w:r w:rsidRPr="00C31CA1">
        <w:rPr>
          <w:sz w:val="36"/>
          <w:szCs w:val="36"/>
        </w:rPr>
        <w:t>finden Sie auf den folgenden Seiten</w:t>
      </w:r>
      <w:r w:rsidR="007803A5" w:rsidRPr="00C31CA1">
        <w:rPr>
          <w:sz w:val="36"/>
          <w:szCs w:val="36"/>
        </w:rPr>
        <w:t xml:space="preserve"> Hinweise </w:t>
      </w:r>
    </w:p>
    <w:p w:rsidR="007803A5" w:rsidRPr="00C31CA1" w:rsidRDefault="00400576" w:rsidP="00D84AC2">
      <w:pPr>
        <w:pStyle w:val="Listenabsatz"/>
        <w:numPr>
          <w:ilvl w:val="0"/>
          <w:numId w:val="21"/>
        </w:numPr>
        <w:rPr>
          <w:sz w:val="36"/>
          <w:szCs w:val="36"/>
        </w:rPr>
      </w:pPr>
      <w:r w:rsidRPr="00C31CA1">
        <w:rPr>
          <w:sz w:val="36"/>
          <w:szCs w:val="36"/>
        </w:rPr>
        <w:t xml:space="preserve">zum rechtlichen Rahmen </w:t>
      </w:r>
      <w:r w:rsidR="00623853" w:rsidRPr="00C31CA1">
        <w:rPr>
          <w:sz w:val="36"/>
          <w:szCs w:val="36"/>
        </w:rPr>
        <w:t xml:space="preserve">und den Zielen </w:t>
      </w:r>
      <w:r w:rsidR="00BD14C3" w:rsidRPr="00C31CA1">
        <w:rPr>
          <w:sz w:val="36"/>
          <w:szCs w:val="36"/>
        </w:rPr>
        <w:t xml:space="preserve">in </w:t>
      </w:r>
      <w:r w:rsidRPr="00C31CA1">
        <w:rPr>
          <w:sz w:val="36"/>
          <w:szCs w:val="36"/>
        </w:rPr>
        <w:t xml:space="preserve">der Ausbildung, </w:t>
      </w:r>
    </w:p>
    <w:p w:rsidR="00D84AC2" w:rsidRPr="00C31CA1" w:rsidRDefault="00400576" w:rsidP="00D84AC2">
      <w:pPr>
        <w:pStyle w:val="Listenabsatz"/>
        <w:numPr>
          <w:ilvl w:val="0"/>
          <w:numId w:val="21"/>
        </w:numPr>
        <w:rPr>
          <w:sz w:val="36"/>
          <w:szCs w:val="36"/>
        </w:rPr>
      </w:pPr>
      <w:r w:rsidRPr="00C31CA1">
        <w:rPr>
          <w:sz w:val="36"/>
          <w:szCs w:val="36"/>
        </w:rPr>
        <w:t xml:space="preserve">zum Ablauf </w:t>
      </w:r>
      <w:r w:rsidR="00D84AC2" w:rsidRPr="00C31CA1">
        <w:rPr>
          <w:sz w:val="36"/>
          <w:szCs w:val="36"/>
        </w:rPr>
        <w:t>der Ausbildung</w:t>
      </w:r>
    </w:p>
    <w:p w:rsidR="00400576" w:rsidRPr="00C31CA1" w:rsidRDefault="005B1F24" w:rsidP="00D84AC2">
      <w:pPr>
        <w:pStyle w:val="Listenabsatz"/>
        <w:numPr>
          <w:ilvl w:val="0"/>
          <w:numId w:val="21"/>
        </w:numPr>
        <w:rPr>
          <w:sz w:val="36"/>
          <w:szCs w:val="36"/>
        </w:rPr>
      </w:pPr>
      <w:r w:rsidRPr="00C31CA1">
        <w:rPr>
          <w:sz w:val="36"/>
          <w:szCs w:val="36"/>
        </w:rPr>
        <w:t>und</w:t>
      </w:r>
      <w:r w:rsidR="00623853" w:rsidRPr="00C31CA1">
        <w:rPr>
          <w:sz w:val="36"/>
          <w:szCs w:val="36"/>
        </w:rPr>
        <w:t xml:space="preserve"> zu wichtigen </w:t>
      </w:r>
      <w:r w:rsidR="00E170E8" w:rsidRPr="00C31CA1">
        <w:rPr>
          <w:sz w:val="36"/>
          <w:szCs w:val="36"/>
        </w:rPr>
        <w:t>Orientierungshilfen</w:t>
      </w:r>
      <w:r w:rsidR="00623853" w:rsidRPr="00C31CA1">
        <w:rPr>
          <w:sz w:val="36"/>
          <w:szCs w:val="36"/>
        </w:rPr>
        <w:t xml:space="preserve"> </w:t>
      </w:r>
      <w:r w:rsidR="00E170E8" w:rsidRPr="00C31CA1">
        <w:rPr>
          <w:sz w:val="36"/>
          <w:szCs w:val="36"/>
        </w:rPr>
        <w:t xml:space="preserve">für die </w:t>
      </w:r>
      <w:r w:rsidR="00623853" w:rsidRPr="00C31CA1">
        <w:rPr>
          <w:sz w:val="36"/>
          <w:szCs w:val="36"/>
        </w:rPr>
        <w:t>LiV durch Sie als Schulleitung in den unterschiedlichen Abschnitten des Ausbildungsprozesses</w:t>
      </w:r>
      <w:r w:rsidR="00E170E8" w:rsidRPr="00C31CA1">
        <w:rPr>
          <w:sz w:val="36"/>
          <w:szCs w:val="36"/>
        </w:rPr>
        <w:t>.</w:t>
      </w:r>
    </w:p>
    <w:p w:rsidR="007803A5" w:rsidRPr="00C31CA1" w:rsidRDefault="007803A5">
      <w:pPr>
        <w:rPr>
          <w:b/>
          <w:sz w:val="36"/>
          <w:szCs w:val="36"/>
        </w:rPr>
      </w:pPr>
    </w:p>
    <w:p w:rsidR="007803A5" w:rsidRPr="00C31CA1" w:rsidRDefault="007803A5">
      <w:pPr>
        <w:rPr>
          <w:b/>
          <w:sz w:val="36"/>
          <w:szCs w:val="36"/>
        </w:rPr>
      </w:pPr>
    </w:p>
    <w:p w:rsidR="00B24FF7" w:rsidRPr="00C31CA1" w:rsidRDefault="00B24FF7">
      <w:pPr>
        <w:rPr>
          <w:b/>
          <w:sz w:val="36"/>
          <w:szCs w:val="36"/>
        </w:rPr>
      </w:pPr>
    </w:p>
    <w:p w:rsidR="00B24FF7" w:rsidRPr="00C31CA1" w:rsidRDefault="00B24FF7">
      <w:pPr>
        <w:rPr>
          <w:b/>
          <w:sz w:val="36"/>
          <w:szCs w:val="36"/>
        </w:rPr>
      </w:pPr>
    </w:p>
    <w:p w:rsidR="00B24FF7" w:rsidRPr="00C31CA1" w:rsidRDefault="00B24FF7">
      <w:pPr>
        <w:rPr>
          <w:b/>
          <w:sz w:val="36"/>
          <w:szCs w:val="36"/>
        </w:rPr>
      </w:pPr>
      <w:r w:rsidRPr="00C31CA1">
        <w:rPr>
          <w:b/>
          <w:sz w:val="36"/>
          <w:szCs w:val="36"/>
        </w:rPr>
        <w:br w:type="page"/>
      </w:r>
    </w:p>
    <w:p w:rsidR="00CC3D4E" w:rsidRPr="00C31CA1" w:rsidRDefault="00623853">
      <w:pPr>
        <w:rPr>
          <w:b/>
          <w:sz w:val="36"/>
          <w:szCs w:val="36"/>
        </w:rPr>
      </w:pPr>
      <w:r w:rsidRPr="00C31CA1">
        <w:rPr>
          <w:b/>
          <w:sz w:val="36"/>
          <w:szCs w:val="36"/>
        </w:rPr>
        <w:lastRenderedPageBreak/>
        <w:t>Ziele für die</w:t>
      </w:r>
      <w:r w:rsidR="00CC3D4E" w:rsidRPr="00C31CA1">
        <w:rPr>
          <w:b/>
          <w:sz w:val="36"/>
          <w:szCs w:val="36"/>
        </w:rPr>
        <w:t xml:space="preserve"> Ausbildung</w:t>
      </w:r>
      <w:r w:rsidRPr="00C31CA1">
        <w:rPr>
          <w:b/>
          <w:sz w:val="36"/>
          <w:szCs w:val="36"/>
        </w:rPr>
        <w:t xml:space="preserve"> der LiV</w:t>
      </w:r>
      <w:r w:rsidR="00CC3D4E" w:rsidRPr="00C31CA1">
        <w:rPr>
          <w:b/>
          <w:sz w:val="36"/>
          <w:szCs w:val="36"/>
        </w:rPr>
        <w:t>: (HLbG- DV § 41)</w:t>
      </w:r>
    </w:p>
    <w:p w:rsidR="00C9415B" w:rsidRPr="00C31CA1" w:rsidRDefault="00C9415B">
      <w:pPr>
        <w:rPr>
          <w:b/>
          <w:sz w:val="36"/>
          <w:szCs w:val="36"/>
        </w:rPr>
      </w:pPr>
    </w:p>
    <w:p w:rsidR="00CC3D4E" w:rsidRPr="00C31CA1" w:rsidRDefault="00CC3D4E">
      <w:pPr>
        <w:rPr>
          <w:sz w:val="32"/>
          <w:szCs w:val="32"/>
        </w:rPr>
      </w:pPr>
      <w:r w:rsidRPr="00C31CA1">
        <w:rPr>
          <w:sz w:val="32"/>
          <w:szCs w:val="32"/>
        </w:rPr>
        <w:t>(1) Die pädagogische Ausbildung soll die Lehrkraft im Vorbereitungsdienst befähigen, Schülerinnen und Schüler mit unterschiedlicher Leistungsfähigkeit, unterschiedlicher sozialer oder kultureller Herkunft</w:t>
      </w:r>
    </w:p>
    <w:p w:rsidR="00CC3D4E" w:rsidRPr="00C31CA1" w:rsidRDefault="00C31CA1" w:rsidP="008D3451">
      <w:pPr>
        <w:pStyle w:val="Listenabsatz"/>
        <w:numPr>
          <w:ilvl w:val="0"/>
          <w:numId w:val="20"/>
        </w:numPr>
        <w:spacing w:after="0"/>
        <w:rPr>
          <w:sz w:val="32"/>
          <w:szCs w:val="32"/>
        </w:rPr>
      </w:pPr>
      <w:r w:rsidRPr="00C31CA1">
        <w:rPr>
          <w:sz w:val="32"/>
          <w:szCs w:val="32"/>
        </w:rPr>
        <w:t>z</w:t>
      </w:r>
      <w:r w:rsidR="00CC3D4E" w:rsidRPr="00C31CA1">
        <w:rPr>
          <w:sz w:val="32"/>
          <w:szCs w:val="32"/>
        </w:rPr>
        <w:t>u unterrichten</w:t>
      </w:r>
    </w:p>
    <w:p w:rsidR="00CC3D4E" w:rsidRPr="00C31CA1" w:rsidRDefault="00CC3D4E" w:rsidP="00CC3D4E">
      <w:pPr>
        <w:spacing w:after="0"/>
        <w:ind w:left="360"/>
        <w:rPr>
          <w:sz w:val="32"/>
          <w:szCs w:val="32"/>
        </w:rPr>
      </w:pPr>
      <w:r w:rsidRPr="00C31CA1">
        <w:rPr>
          <w:sz w:val="32"/>
          <w:szCs w:val="32"/>
        </w:rPr>
        <w:t xml:space="preserve">2. </w:t>
      </w:r>
      <w:r w:rsidR="008D3451" w:rsidRPr="00C31CA1">
        <w:rPr>
          <w:sz w:val="32"/>
          <w:szCs w:val="32"/>
        </w:rPr>
        <w:tab/>
      </w:r>
      <w:r w:rsidR="00C31CA1" w:rsidRPr="00C31CA1">
        <w:rPr>
          <w:sz w:val="32"/>
          <w:szCs w:val="32"/>
        </w:rPr>
        <w:t>z</w:t>
      </w:r>
      <w:r w:rsidRPr="00C31CA1">
        <w:rPr>
          <w:sz w:val="32"/>
          <w:szCs w:val="32"/>
        </w:rPr>
        <w:t>u erziehen, zu beraten und zu be</w:t>
      </w:r>
      <w:r w:rsidR="00C31CA1" w:rsidRPr="00C31CA1">
        <w:rPr>
          <w:sz w:val="32"/>
          <w:szCs w:val="32"/>
        </w:rPr>
        <w:t>t</w:t>
      </w:r>
      <w:r w:rsidRPr="00C31CA1">
        <w:rPr>
          <w:sz w:val="32"/>
          <w:szCs w:val="32"/>
        </w:rPr>
        <w:t>reuen,</w:t>
      </w:r>
    </w:p>
    <w:p w:rsidR="00CC3D4E" w:rsidRPr="00C31CA1" w:rsidRDefault="00CC3D4E" w:rsidP="00CC3D4E">
      <w:pPr>
        <w:spacing w:after="0"/>
        <w:ind w:firstLine="360"/>
        <w:rPr>
          <w:sz w:val="32"/>
          <w:szCs w:val="32"/>
        </w:rPr>
      </w:pPr>
      <w:r w:rsidRPr="00C31CA1">
        <w:rPr>
          <w:sz w:val="32"/>
          <w:szCs w:val="32"/>
        </w:rPr>
        <w:t>3.</w:t>
      </w:r>
      <w:r w:rsidR="008D3451" w:rsidRPr="00C31CA1">
        <w:rPr>
          <w:sz w:val="32"/>
          <w:szCs w:val="32"/>
        </w:rPr>
        <w:tab/>
      </w:r>
      <w:r w:rsidR="00C31CA1" w:rsidRPr="00C31CA1">
        <w:rPr>
          <w:sz w:val="32"/>
          <w:szCs w:val="32"/>
        </w:rPr>
        <w:t>z</w:t>
      </w:r>
      <w:r w:rsidRPr="00C31CA1">
        <w:rPr>
          <w:sz w:val="32"/>
          <w:szCs w:val="32"/>
        </w:rPr>
        <w:t>u diagnostizieren, zu fördern und zu beurteilen und</w:t>
      </w:r>
    </w:p>
    <w:p w:rsidR="00CC3D4E" w:rsidRPr="00C31CA1" w:rsidRDefault="00CC3D4E" w:rsidP="00CC3D4E">
      <w:pPr>
        <w:spacing w:after="0"/>
        <w:ind w:firstLine="360"/>
        <w:rPr>
          <w:sz w:val="32"/>
          <w:szCs w:val="32"/>
        </w:rPr>
      </w:pPr>
      <w:r w:rsidRPr="00C31CA1">
        <w:rPr>
          <w:sz w:val="32"/>
          <w:szCs w:val="32"/>
        </w:rPr>
        <w:t xml:space="preserve">4. </w:t>
      </w:r>
      <w:r w:rsidR="008D3451" w:rsidRPr="00C31CA1">
        <w:rPr>
          <w:sz w:val="32"/>
          <w:szCs w:val="32"/>
        </w:rPr>
        <w:tab/>
      </w:r>
      <w:r w:rsidR="00C31CA1" w:rsidRPr="00C31CA1">
        <w:rPr>
          <w:sz w:val="32"/>
          <w:szCs w:val="32"/>
        </w:rPr>
        <w:t>d</w:t>
      </w:r>
      <w:r w:rsidRPr="00C31CA1">
        <w:rPr>
          <w:sz w:val="32"/>
          <w:szCs w:val="32"/>
        </w:rPr>
        <w:t>ie Entwicklungsprozesse der Schule mitzugestalten</w:t>
      </w:r>
      <w:r w:rsidR="00C31CA1" w:rsidRPr="00C31CA1">
        <w:rPr>
          <w:sz w:val="32"/>
          <w:szCs w:val="32"/>
        </w:rPr>
        <w:t>.</w:t>
      </w:r>
    </w:p>
    <w:p w:rsidR="00C635F4" w:rsidRPr="00C31CA1" w:rsidRDefault="00C635F4" w:rsidP="00CC3D4E">
      <w:pPr>
        <w:spacing w:after="0"/>
        <w:ind w:firstLine="360"/>
        <w:rPr>
          <w:sz w:val="32"/>
          <w:szCs w:val="32"/>
        </w:rPr>
      </w:pPr>
    </w:p>
    <w:p w:rsidR="00044446" w:rsidRPr="00C31CA1" w:rsidRDefault="00044446" w:rsidP="00A35B87">
      <w:pPr>
        <w:spacing w:after="0"/>
        <w:rPr>
          <w:sz w:val="32"/>
          <w:szCs w:val="32"/>
        </w:rPr>
      </w:pPr>
    </w:p>
    <w:p w:rsidR="002D1596" w:rsidRPr="00C31CA1" w:rsidRDefault="00C635F4" w:rsidP="00A35B87">
      <w:pPr>
        <w:spacing w:after="0"/>
        <w:rPr>
          <w:sz w:val="32"/>
          <w:szCs w:val="32"/>
        </w:rPr>
      </w:pPr>
      <w:r w:rsidRPr="00C31CA1">
        <w:rPr>
          <w:sz w:val="32"/>
          <w:szCs w:val="32"/>
        </w:rPr>
        <w:t>Dazu entwickeln die LiV i</w:t>
      </w:r>
      <w:r w:rsidR="0079211E" w:rsidRPr="00C31CA1">
        <w:rPr>
          <w:sz w:val="32"/>
          <w:szCs w:val="32"/>
        </w:rPr>
        <w:t xml:space="preserve">m Rahmen der Ausbildungsveranstaltungen des Studienseminars </w:t>
      </w:r>
      <w:r w:rsidRPr="00C31CA1">
        <w:rPr>
          <w:sz w:val="32"/>
          <w:szCs w:val="32"/>
        </w:rPr>
        <w:t xml:space="preserve">– aufbauend auf den Kenntnissen und Fertigkeiten, die sie im Studium erworben haben, </w:t>
      </w:r>
      <w:r w:rsidR="00044446" w:rsidRPr="00C31CA1">
        <w:rPr>
          <w:sz w:val="32"/>
          <w:szCs w:val="32"/>
        </w:rPr>
        <w:t xml:space="preserve">bildungswissenschaftlich, </w:t>
      </w:r>
      <w:r w:rsidRPr="00C31CA1">
        <w:rPr>
          <w:sz w:val="32"/>
          <w:szCs w:val="32"/>
        </w:rPr>
        <w:t xml:space="preserve">fachwissenschaftlich und fachdidaktisch fundierte Unterrichtsangebote. </w:t>
      </w:r>
    </w:p>
    <w:p w:rsidR="00C635F4" w:rsidRPr="00C31CA1" w:rsidRDefault="00C635F4" w:rsidP="00A35B87">
      <w:pPr>
        <w:spacing w:after="0"/>
        <w:rPr>
          <w:sz w:val="32"/>
          <w:szCs w:val="32"/>
        </w:rPr>
      </w:pPr>
      <w:r w:rsidRPr="00C31CA1">
        <w:rPr>
          <w:sz w:val="32"/>
          <w:szCs w:val="32"/>
        </w:rPr>
        <w:t xml:space="preserve">Ausgehend von den jeweiligen Lernvoraussetzungen der Schülerinnen und Schüler ihrer Lerngruppen planen sie auf der Basis ihrer pädagogisch- didaktischen </w:t>
      </w:r>
      <w:r w:rsidR="000B4DB8" w:rsidRPr="00C31CA1">
        <w:rPr>
          <w:sz w:val="32"/>
          <w:szCs w:val="32"/>
        </w:rPr>
        <w:t>Zielsetzung</w:t>
      </w:r>
      <w:r w:rsidRPr="00C31CA1">
        <w:rPr>
          <w:sz w:val="32"/>
          <w:szCs w:val="32"/>
        </w:rPr>
        <w:t xml:space="preserve"> ein kompetenzorientiertes Unterri</w:t>
      </w:r>
      <w:r w:rsidR="000B4DB8" w:rsidRPr="00C31CA1">
        <w:rPr>
          <w:sz w:val="32"/>
          <w:szCs w:val="32"/>
        </w:rPr>
        <w:t>chtsangebot mit herausfordernden Lerngelegenheiten.</w:t>
      </w:r>
    </w:p>
    <w:p w:rsidR="00A35B87" w:rsidRPr="00C31CA1" w:rsidRDefault="002839A1" w:rsidP="00A35B87">
      <w:pPr>
        <w:spacing w:after="0"/>
        <w:rPr>
          <w:sz w:val="32"/>
          <w:szCs w:val="32"/>
        </w:rPr>
      </w:pPr>
      <w:r w:rsidRPr="00C31CA1">
        <w:rPr>
          <w:sz w:val="32"/>
          <w:szCs w:val="32"/>
        </w:rPr>
        <w:t xml:space="preserve">Den </w:t>
      </w:r>
      <w:r w:rsidR="00044446" w:rsidRPr="00C31CA1">
        <w:rPr>
          <w:sz w:val="32"/>
          <w:szCs w:val="32"/>
        </w:rPr>
        <w:t xml:space="preserve">in ihren Klassen </w:t>
      </w:r>
      <w:r w:rsidRPr="00C31CA1">
        <w:rPr>
          <w:sz w:val="32"/>
          <w:szCs w:val="32"/>
        </w:rPr>
        <w:t xml:space="preserve">umgesetzten Lernprozess reflektieren </w:t>
      </w:r>
      <w:r w:rsidR="00044446" w:rsidRPr="00C31CA1">
        <w:rPr>
          <w:sz w:val="32"/>
          <w:szCs w:val="32"/>
        </w:rPr>
        <w:t>die LiV</w:t>
      </w:r>
      <w:r w:rsidRPr="00C31CA1">
        <w:rPr>
          <w:sz w:val="32"/>
          <w:szCs w:val="32"/>
        </w:rPr>
        <w:t xml:space="preserve"> für sich</w:t>
      </w:r>
      <w:r w:rsidR="00B24FF7" w:rsidRPr="00C31CA1">
        <w:rPr>
          <w:sz w:val="32"/>
          <w:szCs w:val="32"/>
        </w:rPr>
        <w:t>,</w:t>
      </w:r>
      <w:r w:rsidR="00044446" w:rsidRPr="00C31CA1">
        <w:rPr>
          <w:sz w:val="32"/>
          <w:szCs w:val="32"/>
        </w:rPr>
        <w:t xml:space="preserve"> mit ihren Schülerinnen und Schülern,</w:t>
      </w:r>
      <w:r w:rsidR="00B24FF7" w:rsidRPr="00C31CA1">
        <w:rPr>
          <w:sz w:val="32"/>
          <w:szCs w:val="32"/>
        </w:rPr>
        <w:t xml:space="preserve"> mit</w:t>
      </w:r>
      <w:r w:rsidRPr="00C31CA1">
        <w:rPr>
          <w:sz w:val="32"/>
          <w:szCs w:val="32"/>
        </w:rPr>
        <w:t xml:space="preserve"> Mentorinnen und Mentoren, </w:t>
      </w:r>
      <w:r w:rsidR="00044446" w:rsidRPr="00C31CA1">
        <w:rPr>
          <w:sz w:val="32"/>
          <w:szCs w:val="32"/>
        </w:rPr>
        <w:t>anderen LiV und mit Ausbilderinnen und Ausbildern – und gehen mit den sich daraus ergebenden neuen Zielen in den nächsten Planungsprozess.</w:t>
      </w:r>
    </w:p>
    <w:p w:rsidR="007F0B0D" w:rsidRPr="00C31CA1" w:rsidRDefault="007F0B0D" w:rsidP="00623853">
      <w:pPr>
        <w:rPr>
          <w:b/>
          <w:sz w:val="36"/>
          <w:szCs w:val="36"/>
        </w:rPr>
      </w:pP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tab/>
      </w:r>
      <w:r w:rsidRPr="00C31CA1">
        <w:rPr>
          <w:b/>
          <w:sz w:val="36"/>
          <w:szCs w:val="36"/>
        </w:rPr>
        <w:br w:type="page"/>
      </w:r>
    </w:p>
    <w:p w:rsidR="00623853" w:rsidRPr="00C31CA1" w:rsidRDefault="00623853" w:rsidP="00623853">
      <w:pPr>
        <w:rPr>
          <w:b/>
          <w:sz w:val="36"/>
          <w:szCs w:val="36"/>
        </w:rPr>
      </w:pPr>
      <w:r w:rsidRPr="00C31CA1">
        <w:rPr>
          <w:b/>
          <w:sz w:val="36"/>
          <w:szCs w:val="36"/>
        </w:rPr>
        <w:lastRenderedPageBreak/>
        <w:t xml:space="preserve">Grundsätzliche Regelungen zur Gestaltung der Ausbildung: </w:t>
      </w:r>
    </w:p>
    <w:p w:rsidR="0079211E" w:rsidRPr="00C31CA1" w:rsidRDefault="0079211E" w:rsidP="0079211E">
      <w:pPr>
        <w:spacing w:after="0"/>
        <w:rPr>
          <w:sz w:val="28"/>
          <w:szCs w:val="28"/>
        </w:rPr>
      </w:pPr>
      <w:r w:rsidRPr="00C31CA1">
        <w:rPr>
          <w:sz w:val="28"/>
          <w:szCs w:val="28"/>
        </w:rPr>
        <w:t xml:space="preserve">Während der pädagogischen Ausbildung haben für die Lehrkräfte im Vorbereitungsdienst Ausbildungsbelange Vorrang </w:t>
      </w:r>
    </w:p>
    <w:p w:rsidR="0079211E" w:rsidRPr="00C31CA1" w:rsidRDefault="0079211E" w:rsidP="0079211E">
      <w:pPr>
        <w:spacing w:after="0"/>
        <w:rPr>
          <w:sz w:val="28"/>
          <w:szCs w:val="28"/>
        </w:rPr>
      </w:pPr>
      <w:r w:rsidRPr="00C31CA1">
        <w:rPr>
          <w:sz w:val="28"/>
          <w:szCs w:val="28"/>
        </w:rPr>
        <w:t>(HLbG –DV §41, Abs.39</w:t>
      </w:r>
    </w:p>
    <w:p w:rsidR="000927BF" w:rsidRPr="00C31CA1" w:rsidRDefault="000927BF" w:rsidP="00E170E8">
      <w:pPr>
        <w:spacing w:after="0"/>
        <w:rPr>
          <w:rFonts w:eastAsia="Times New Roman" w:cs="Times New Roman"/>
          <w:sz w:val="28"/>
          <w:szCs w:val="28"/>
          <w:lang w:eastAsia="de-DE"/>
        </w:rPr>
      </w:pPr>
      <w:r w:rsidRPr="00C31CA1">
        <w:rPr>
          <w:rFonts w:eastAsia="Times New Roman" w:cs="Times New Roman"/>
          <w:sz w:val="28"/>
          <w:szCs w:val="28"/>
          <w:lang w:eastAsia="de-DE"/>
        </w:rPr>
        <w:t xml:space="preserve">Für </w:t>
      </w:r>
      <w:r w:rsidRPr="00C31CA1">
        <w:rPr>
          <w:rFonts w:eastAsia="Times New Roman" w:cs="Times New Roman"/>
          <w:b/>
          <w:sz w:val="28"/>
          <w:szCs w:val="28"/>
          <w:lang w:eastAsia="de-DE"/>
        </w:rPr>
        <w:t>Veranstaltungen des Studienseminars</w:t>
      </w:r>
      <w:r w:rsidRPr="00C31CA1">
        <w:rPr>
          <w:rFonts w:eastAsia="Times New Roman" w:cs="Times New Roman"/>
          <w:sz w:val="28"/>
          <w:szCs w:val="28"/>
          <w:lang w:eastAsia="de-DE"/>
        </w:rPr>
        <w:t xml:space="preserve"> ist die LiV an einem vollen Tag und grundsätzlich an einem halben weiteren Tag von allen schulischen Veranstaltungen freizustellen (HLbG-DV, §43, Abs. 2).</w:t>
      </w:r>
    </w:p>
    <w:p w:rsidR="000927BF" w:rsidRPr="00C31CA1" w:rsidRDefault="007C4C19" w:rsidP="00E170E8">
      <w:pPr>
        <w:spacing w:after="0"/>
        <w:rPr>
          <w:rFonts w:eastAsia="Times New Roman" w:cs="Times New Roman"/>
          <w:sz w:val="28"/>
          <w:szCs w:val="28"/>
          <w:lang w:eastAsia="de-DE"/>
        </w:rPr>
      </w:pPr>
      <w:r w:rsidRPr="00C31CA1">
        <w:rPr>
          <w:rFonts w:eastAsia="Times New Roman" w:cs="Times New Roman"/>
          <w:sz w:val="28"/>
          <w:szCs w:val="28"/>
          <w:lang w:eastAsia="de-DE"/>
        </w:rPr>
        <w:t>Im Falle des zeitlichen Zusammentreffens von Veranstaltungen des Studienseminars und der Ausbildungsschulen entscheidet die Leiterin oder der Leiter des Studienseminars im Benehmen mit der Leitung der Ausbildungsschule nach Anhörung der betroffenen LiV über den Vorrang nach §41, Abs. 3. In der Einführungsphase haben Seminarveranstaltungen grundsätzlich Vorrang (HLbG-DV §43, Abs. 8).</w:t>
      </w:r>
    </w:p>
    <w:p w:rsidR="00E170E8" w:rsidRPr="00C31CA1" w:rsidRDefault="00E170E8" w:rsidP="00E170E8">
      <w:pPr>
        <w:spacing w:after="0"/>
        <w:rPr>
          <w:rFonts w:eastAsia="Times New Roman" w:cs="Times New Roman"/>
          <w:sz w:val="28"/>
          <w:szCs w:val="28"/>
          <w:lang w:eastAsia="de-DE"/>
        </w:rPr>
      </w:pPr>
    </w:p>
    <w:p w:rsidR="00FE3360" w:rsidRPr="00C31CA1" w:rsidRDefault="005A3BCC" w:rsidP="00FE3360">
      <w:pPr>
        <w:spacing w:after="0" w:line="216" w:lineRule="auto"/>
        <w:contextualSpacing/>
        <w:textAlignment w:val="baseline"/>
        <w:rPr>
          <w:rFonts w:eastAsiaTheme="minorEastAsia"/>
          <w:b/>
          <w:sz w:val="28"/>
          <w:szCs w:val="28"/>
          <w:lang w:eastAsia="de-DE"/>
        </w:rPr>
      </w:pPr>
      <w:r w:rsidRPr="00C31CA1">
        <w:rPr>
          <w:rFonts w:eastAsiaTheme="minorEastAsia"/>
          <w:b/>
          <w:sz w:val="28"/>
          <w:szCs w:val="28"/>
          <w:lang w:eastAsia="de-DE"/>
        </w:rPr>
        <w:t xml:space="preserve">Hospitationen/ </w:t>
      </w:r>
      <w:r w:rsidR="00FE3360" w:rsidRPr="00C31CA1">
        <w:rPr>
          <w:rFonts w:eastAsiaTheme="minorEastAsia"/>
          <w:b/>
          <w:sz w:val="28"/>
          <w:szCs w:val="28"/>
          <w:lang w:eastAsia="de-DE"/>
        </w:rPr>
        <w:t>Ei</w:t>
      </w:r>
      <w:r w:rsidRPr="00C31CA1">
        <w:rPr>
          <w:rFonts w:eastAsiaTheme="minorEastAsia"/>
          <w:b/>
          <w:sz w:val="28"/>
          <w:szCs w:val="28"/>
          <w:lang w:eastAsia="de-DE"/>
        </w:rPr>
        <w:t xml:space="preserve">genverantwortlicher Unterricht </w:t>
      </w:r>
      <w:r w:rsidR="008D3451" w:rsidRPr="00C31CA1">
        <w:rPr>
          <w:rFonts w:eastAsiaTheme="minorEastAsia"/>
          <w:b/>
          <w:sz w:val="28"/>
          <w:szCs w:val="28"/>
          <w:lang w:eastAsia="de-DE"/>
        </w:rPr>
        <w:t xml:space="preserve">der LiV </w:t>
      </w:r>
      <w:r w:rsidRPr="00C31CA1">
        <w:rPr>
          <w:rFonts w:eastAsiaTheme="minorEastAsia"/>
          <w:b/>
          <w:sz w:val="28"/>
          <w:szCs w:val="28"/>
          <w:lang w:eastAsia="de-DE"/>
        </w:rPr>
        <w:t>(HLbG-DV § 43, Abs.3)</w:t>
      </w:r>
    </w:p>
    <w:p w:rsidR="00841065" w:rsidRPr="00C31CA1" w:rsidRDefault="005A3BCC" w:rsidP="00E170E8">
      <w:pPr>
        <w:spacing w:after="0" w:line="216" w:lineRule="auto"/>
        <w:contextualSpacing/>
        <w:textAlignment w:val="baseline"/>
        <w:rPr>
          <w:rFonts w:eastAsiaTheme="minorEastAsia"/>
          <w:sz w:val="28"/>
          <w:szCs w:val="28"/>
          <w:lang w:eastAsia="de-DE"/>
        </w:rPr>
      </w:pPr>
      <w:r w:rsidRPr="00C31CA1">
        <w:rPr>
          <w:rFonts w:eastAsiaTheme="minorEastAsia"/>
          <w:sz w:val="28"/>
          <w:szCs w:val="28"/>
          <w:lang w:eastAsia="de-DE"/>
        </w:rPr>
        <w:t xml:space="preserve">Die Hospitationen betragen in jedem Semester mindestens 2 Wochenstunden. </w:t>
      </w:r>
    </w:p>
    <w:p w:rsidR="00004070" w:rsidRPr="00C31CA1" w:rsidRDefault="00FE3360" w:rsidP="00E170E8">
      <w:pPr>
        <w:spacing w:after="0" w:line="216" w:lineRule="auto"/>
        <w:contextualSpacing/>
        <w:textAlignment w:val="baseline"/>
        <w:rPr>
          <w:rFonts w:eastAsiaTheme="minorEastAsia"/>
          <w:sz w:val="28"/>
          <w:szCs w:val="28"/>
          <w:lang w:eastAsia="de-DE"/>
        </w:rPr>
      </w:pPr>
      <w:r w:rsidRPr="00C31CA1">
        <w:rPr>
          <w:rFonts w:eastAsiaTheme="minorEastAsia"/>
          <w:sz w:val="28"/>
          <w:szCs w:val="28"/>
          <w:lang w:eastAsia="de-DE"/>
        </w:rPr>
        <w:t>Der eigenverantwortete Unterricht kann bis zu vier Unterrichtsstunden</w:t>
      </w:r>
      <w:r w:rsidRPr="00C31CA1">
        <w:rPr>
          <w:rFonts w:eastAsia="Times New Roman" w:cs="Times New Roman"/>
          <w:sz w:val="28"/>
          <w:szCs w:val="28"/>
          <w:lang w:eastAsia="de-DE"/>
        </w:rPr>
        <w:t xml:space="preserve"> </w:t>
      </w:r>
      <w:r w:rsidRPr="00C31CA1">
        <w:rPr>
          <w:rFonts w:eastAsiaTheme="minorEastAsia"/>
          <w:sz w:val="28"/>
          <w:szCs w:val="28"/>
          <w:lang w:eastAsia="de-DE"/>
        </w:rPr>
        <w:t>durch eine Mentorin oder einen Mentor betreut</w:t>
      </w:r>
      <w:r w:rsidR="00200C1D" w:rsidRPr="00C31CA1">
        <w:rPr>
          <w:rFonts w:eastAsiaTheme="minorEastAsia"/>
          <w:sz w:val="28"/>
          <w:szCs w:val="28"/>
          <w:lang w:eastAsia="de-DE"/>
        </w:rPr>
        <w:t xml:space="preserve"> </w:t>
      </w:r>
      <w:r w:rsidRPr="00C31CA1">
        <w:rPr>
          <w:rFonts w:eastAsiaTheme="minorEastAsia"/>
          <w:sz w:val="28"/>
          <w:szCs w:val="28"/>
          <w:lang w:eastAsia="de-DE"/>
        </w:rPr>
        <w:t xml:space="preserve">werden, die oder der in diesem Unterricht anwesend ist. </w:t>
      </w:r>
    </w:p>
    <w:p w:rsidR="00FE3360" w:rsidRPr="00C31CA1" w:rsidRDefault="00FE3360" w:rsidP="00E170E8">
      <w:pPr>
        <w:spacing w:after="0" w:line="216" w:lineRule="auto"/>
        <w:contextualSpacing/>
        <w:textAlignment w:val="baseline"/>
        <w:rPr>
          <w:rFonts w:eastAsia="Times New Roman" w:cs="Times New Roman"/>
          <w:sz w:val="28"/>
          <w:szCs w:val="28"/>
          <w:lang w:eastAsia="de-DE"/>
        </w:rPr>
      </w:pPr>
      <w:r w:rsidRPr="00C31CA1">
        <w:rPr>
          <w:rFonts w:eastAsiaTheme="minorEastAsia"/>
          <w:sz w:val="28"/>
          <w:szCs w:val="28"/>
          <w:lang w:eastAsia="de-DE"/>
        </w:rPr>
        <w:t>Der Einsatz in Klassen mit inklusiver Beschulung ist zulässig.</w:t>
      </w:r>
    </w:p>
    <w:p w:rsidR="00004070" w:rsidRPr="00C31CA1" w:rsidRDefault="00004070" w:rsidP="00E170E8">
      <w:pPr>
        <w:spacing w:after="0"/>
        <w:rPr>
          <w:rFonts w:eastAsia="Times New Roman" w:cs="Times New Roman"/>
          <w:b/>
          <w:sz w:val="28"/>
          <w:szCs w:val="28"/>
          <w:lang w:eastAsia="de-DE"/>
        </w:rPr>
      </w:pPr>
    </w:p>
    <w:p w:rsidR="0079211E" w:rsidRPr="00C31CA1" w:rsidRDefault="008D3451" w:rsidP="0079211E">
      <w:pPr>
        <w:rPr>
          <w:rFonts w:eastAsia="Times New Roman" w:cs="Times New Roman"/>
          <w:b/>
          <w:sz w:val="28"/>
          <w:szCs w:val="28"/>
          <w:lang w:eastAsia="de-DE"/>
        </w:rPr>
      </w:pPr>
      <w:r w:rsidRPr="00C31CA1">
        <w:rPr>
          <w:rFonts w:eastAsia="Times New Roman" w:cs="Times New Roman"/>
          <w:b/>
          <w:sz w:val="28"/>
          <w:szCs w:val="28"/>
          <w:lang w:eastAsia="de-DE"/>
        </w:rPr>
        <w:t xml:space="preserve">Einsatz der LiV im </w:t>
      </w:r>
      <w:r w:rsidR="00F14D8A" w:rsidRPr="00C31CA1">
        <w:rPr>
          <w:rFonts w:eastAsia="Times New Roman" w:cs="Times New Roman"/>
          <w:b/>
          <w:sz w:val="28"/>
          <w:szCs w:val="28"/>
          <w:lang w:eastAsia="de-DE"/>
        </w:rPr>
        <w:t>Vertretung</w:t>
      </w:r>
      <w:r w:rsidRPr="00C31CA1">
        <w:rPr>
          <w:rFonts w:eastAsia="Times New Roman" w:cs="Times New Roman"/>
          <w:b/>
          <w:sz w:val="28"/>
          <w:szCs w:val="28"/>
          <w:lang w:eastAsia="de-DE"/>
        </w:rPr>
        <w:t>sunterricht</w:t>
      </w:r>
      <w:r w:rsidR="00F14D8A" w:rsidRPr="00C31CA1">
        <w:rPr>
          <w:rFonts w:eastAsia="Times New Roman" w:cs="Times New Roman"/>
          <w:b/>
          <w:sz w:val="28"/>
          <w:szCs w:val="28"/>
          <w:lang w:eastAsia="de-DE"/>
        </w:rPr>
        <w:t>:</w:t>
      </w:r>
      <w:r w:rsidR="0079211E" w:rsidRPr="00C31CA1">
        <w:rPr>
          <w:rFonts w:eastAsia="Times New Roman" w:cs="Times New Roman"/>
          <w:b/>
          <w:sz w:val="28"/>
          <w:szCs w:val="28"/>
          <w:lang w:eastAsia="de-DE"/>
        </w:rPr>
        <w:t xml:space="preserve"> </w:t>
      </w:r>
    </w:p>
    <w:p w:rsidR="00F14D8A" w:rsidRPr="00C31CA1" w:rsidRDefault="00F14D8A" w:rsidP="0079211E">
      <w:pPr>
        <w:spacing w:after="0"/>
        <w:rPr>
          <w:rFonts w:eastAsia="Times New Roman" w:cs="Times New Roman"/>
          <w:b/>
          <w:sz w:val="28"/>
          <w:szCs w:val="28"/>
          <w:lang w:eastAsia="de-DE"/>
        </w:rPr>
      </w:pPr>
      <w:r w:rsidRPr="00C31CA1">
        <w:rPr>
          <w:rFonts w:eastAsia="Times New Roman" w:cs="Times New Roman"/>
          <w:sz w:val="28"/>
          <w:szCs w:val="28"/>
          <w:lang w:eastAsia="de-DE"/>
        </w:rPr>
        <w:t>Die LiV soll nur in begründeten Ausnahmefällen zu Vertretungsunterricht herangezogen werden. Dabei ist darauf zu achten, dass ein Einsatz möglichst nur in den Lerngruppen und Fächern oder Fachrichtungen stattfindet, in denen sie unterrichtet (HLbG-DV; § 43, Abs.6).</w:t>
      </w:r>
    </w:p>
    <w:p w:rsidR="00E170E8" w:rsidRPr="00C31CA1" w:rsidRDefault="00E170E8" w:rsidP="0079211E">
      <w:pPr>
        <w:spacing w:after="0"/>
        <w:rPr>
          <w:rFonts w:eastAsia="Times New Roman" w:cs="Times New Roman"/>
          <w:b/>
          <w:sz w:val="28"/>
          <w:szCs w:val="28"/>
          <w:lang w:eastAsia="de-DE"/>
        </w:rPr>
      </w:pPr>
    </w:p>
    <w:p w:rsidR="00F14D8A" w:rsidRPr="00C31CA1" w:rsidRDefault="00F14D8A" w:rsidP="00F14D8A">
      <w:pPr>
        <w:rPr>
          <w:rFonts w:eastAsia="Times New Roman" w:cs="Times New Roman"/>
          <w:b/>
          <w:sz w:val="28"/>
          <w:szCs w:val="28"/>
          <w:lang w:eastAsia="de-DE"/>
        </w:rPr>
      </w:pPr>
      <w:r w:rsidRPr="00C31CA1">
        <w:rPr>
          <w:rFonts w:eastAsia="Times New Roman" w:cs="Times New Roman"/>
          <w:b/>
          <w:sz w:val="28"/>
          <w:szCs w:val="28"/>
          <w:lang w:eastAsia="de-DE"/>
        </w:rPr>
        <w:t>Teilnahme an Klassenfahrten:</w:t>
      </w:r>
    </w:p>
    <w:p w:rsidR="00F14D8A" w:rsidRPr="00C31CA1" w:rsidRDefault="0079211E" w:rsidP="00F14D8A">
      <w:pPr>
        <w:spacing w:after="0" w:line="240" w:lineRule="auto"/>
        <w:contextualSpacing/>
        <w:textAlignment w:val="baseline"/>
        <w:rPr>
          <w:rFonts w:eastAsia="Times New Roman" w:cs="Times New Roman"/>
          <w:sz w:val="28"/>
          <w:szCs w:val="28"/>
          <w:lang w:eastAsia="de-DE"/>
        </w:rPr>
      </w:pPr>
      <w:r w:rsidRPr="00C31CA1">
        <w:rPr>
          <w:rFonts w:eastAsiaTheme="minorEastAsia"/>
          <w:sz w:val="28"/>
          <w:szCs w:val="28"/>
          <w:lang w:eastAsia="de-DE"/>
          <w14:shadow w14:blurRad="38100" w14:dist="38100" w14:dir="2700000" w14:sx="100000" w14:sy="100000" w14:kx="0" w14:ky="0" w14:algn="tl">
            <w14:srgbClr w14:val="FFFFFF"/>
          </w14:shadow>
        </w:rPr>
        <w:t>W</w:t>
      </w:r>
      <w:r w:rsidR="00F14D8A" w:rsidRPr="00C31CA1">
        <w:rPr>
          <w:rFonts w:eastAsiaTheme="minorEastAsia"/>
          <w:sz w:val="28"/>
          <w:szCs w:val="28"/>
          <w:lang w:eastAsia="de-DE"/>
          <w14:shadow w14:blurRad="38100" w14:dist="38100" w14:dir="2700000" w14:sx="100000" w14:sy="100000" w14:kx="0" w14:ky="0" w14:algn="tl">
            <w14:srgbClr w14:val="FFFFFF"/>
          </w14:shadow>
        </w:rPr>
        <w:t>ährend des Referendariats wird die T</w:t>
      </w:r>
      <w:r w:rsidR="00FE3360" w:rsidRPr="00C31CA1">
        <w:rPr>
          <w:rFonts w:eastAsiaTheme="minorEastAsia"/>
          <w:sz w:val="28"/>
          <w:szCs w:val="28"/>
          <w:lang w:eastAsia="de-DE"/>
          <w14:shadow w14:blurRad="38100" w14:dist="38100" w14:dir="2700000" w14:sx="100000" w14:sy="100000" w14:kx="0" w14:ky="0" w14:algn="tl">
            <w14:srgbClr w14:val="FFFFFF"/>
          </w14:shadow>
        </w:rPr>
        <w:t xml:space="preserve">eilnahme an einer Klassenfahrt </w:t>
      </w:r>
      <w:r w:rsidR="00F14D8A" w:rsidRPr="00C31CA1">
        <w:rPr>
          <w:rFonts w:eastAsiaTheme="minorEastAsia"/>
          <w:sz w:val="28"/>
          <w:szCs w:val="28"/>
          <w:lang w:eastAsia="de-DE"/>
          <w14:shadow w14:blurRad="38100" w14:dist="38100" w14:dir="2700000" w14:sx="100000" w14:sy="100000" w14:kx="0" w14:ky="0" w14:algn="tl">
            <w14:srgbClr w14:val="FFFFFF"/>
          </w14:shadow>
        </w:rPr>
        <w:t xml:space="preserve">in Lerngruppen, die von der LiV unterrichtet werden, genehmigt. </w:t>
      </w:r>
    </w:p>
    <w:p w:rsidR="00BA48DC" w:rsidRPr="00C31CA1" w:rsidRDefault="00BA48DC" w:rsidP="00BA48DC">
      <w:pPr>
        <w:spacing w:after="0"/>
        <w:rPr>
          <w:b/>
          <w:sz w:val="32"/>
          <w:szCs w:val="32"/>
        </w:rPr>
      </w:pPr>
      <w:r w:rsidRPr="00C31CA1">
        <w:rPr>
          <w:b/>
          <w:sz w:val="32"/>
          <w:szCs w:val="32"/>
        </w:rPr>
        <w:lastRenderedPageBreak/>
        <w:t>Unterrichtseinsatz, Ausbildungstage, Hospitationsverpflichtung und Teilnahme an schulischen Veranstaltungen im Überblick</w:t>
      </w:r>
    </w:p>
    <w:tbl>
      <w:tblPr>
        <w:tblStyle w:val="Tabellenraster"/>
        <w:tblW w:w="0" w:type="auto"/>
        <w:tblLook w:val="04A0" w:firstRow="1" w:lastRow="0" w:firstColumn="1" w:lastColumn="0" w:noHBand="0" w:noVBand="1"/>
      </w:tblPr>
      <w:tblGrid>
        <w:gridCol w:w="1668"/>
        <w:gridCol w:w="10489"/>
        <w:gridCol w:w="2270"/>
      </w:tblGrid>
      <w:tr w:rsidR="00C31CA1" w:rsidRPr="00C31CA1" w:rsidTr="00BA48DC">
        <w:tc>
          <w:tcPr>
            <w:tcW w:w="1668" w:type="dxa"/>
          </w:tcPr>
          <w:p w:rsidR="00BA48DC" w:rsidRPr="00C31CA1" w:rsidRDefault="00BA48DC" w:rsidP="00BA48DC">
            <w:pPr>
              <w:rPr>
                <w:b/>
                <w:sz w:val="32"/>
                <w:szCs w:val="32"/>
              </w:rPr>
            </w:pPr>
            <w:r w:rsidRPr="00C31CA1">
              <w:rPr>
                <w:b/>
                <w:sz w:val="32"/>
                <w:szCs w:val="32"/>
              </w:rPr>
              <w:t>Beginn</w:t>
            </w:r>
          </w:p>
        </w:tc>
        <w:tc>
          <w:tcPr>
            <w:tcW w:w="10489" w:type="dxa"/>
          </w:tcPr>
          <w:p w:rsidR="00BA48DC" w:rsidRPr="00C31CA1" w:rsidRDefault="00BA48DC" w:rsidP="00BA48DC">
            <w:pPr>
              <w:jc w:val="center"/>
              <w:rPr>
                <w:b/>
                <w:sz w:val="32"/>
                <w:szCs w:val="32"/>
              </w:rPr>
            </w:pPr>
            <w:r w:rsidRPr="00C31CA1">
              <w:rPr>
                <w:b/>
                <w:sz w:val="32"/>
                <w:szCs w:val="32"/>
              </w:rPr>
              <w:t>Semester</w:t>
            </w:r>
          </w:p>
        </w:tc>
        <w:tc>
          <w:tcPr>
            <w:tcW w:w="2270" w:type="dxa"/>
          </w:tcPr>
          <w:p w:rsidR="00BA48DC" w:rsidRPr="00C31CA1" w:rsidRDefault="00BA48DC" w:rsidP="00BA48DC">
            <w:pPr>
              <w:rPr>
                <w:b/>
                <w:sz w:val="32"/>
                <w:szCs w:val="32"/>
              </w:rPr>
            </w:pPr>
            <w:r w:rsidRPr="00C31CA1">
              <w:rPr>
                <w:b/>
                <w:sz w:val="32"/>
                <w:szCs w:val="32"/>
              </w:rPr>
              <w:t>Dauer</w:t>
            </w:r>
          </w:p>
        </w:tc>
      </w:tr>
      <w:tr w:rsidR="00C31CA1" w:rsidRPr="00C31CA1" w:rsidTr="00BA48DC">
        <w:tc>
          <w:tcPr>
            <w:tcW w:w="1668" w:type="dxa"/>
          </w:tcPr>
          <w:p w:rsidR="00BA48DC" w:rsidRPr="00C31CA1" w:rsidRDefault="00BA48DC" w:rsidP="00BA48DC">
            <w:pPr>
              <w:rPr>
                <w:sz w:val="20"/>
                <w:szCs w:val="20"/>
              </w:rPr>
            </w:pPr>
          </w:p>
          <w:p w:rsidR="00BA48DC" w:rsidRPr="00C31CA1" w:rsidRDefault="00BA48DC" w:rsidP="00BA48DC">
            <w:pPr>
              <w:rPr>
                <w:sz w:val="20"/>
                <w:szCs w:val="20"/>
              </w:rPr>
            </w:pPr>
            <w:r w:rsidRPr="00C31CA1">
              <w:rPr>
                <w:sz w:val="20"/>
                <w:szCs w:val="20"/>
              </w:rPr>
              <w:t>1. Mai</w:t>
            </w:r>
          </w:p>
          <w:p w:rsidR="00BA48DC" w:rsidRPr="00C31CA1" w:rsidRDefault="00BA48DC" w:rsidP="00BA48DC">
            <w:pPr>
              <w:rPr>
                <w:sz w:val="20"/>
                <w:szCs w:val="20"/>
              </w:rPr>
            </w:pPr>
            <w:r w:rsidRPr="00C31CA1">
              <w:rPr>
                <w:sz w:val="20"/>
                <w:szCs w:val="20"/>
              </w:rPr>
              <w:t xml:space="preserve">oder </w:t>
            </w:r>
          </w:p>
          <w:p w:rsidR="00BA48DC" w:rsidRPr="00C31CA1" w:rsidRDefault="00BA48DC" w:rsidP="00BA48DC">
            <w:pPr>
              <w:rPr>
                <w:sz w:val="20"/>
                <w:szCs w:val="20"/>
              </w:rPr>
            </w:pPr>
            <w:r w:rsidRPr="00C31CA1">
              <w:rPr>
                <w:sz w:val="20"/>
                <w:szCs w:val="20"/>
              </w:rPr>
              <w:t>1. November</w:t>
            </w:r>
          </w:p>
        </w:tc>
        <w:tc>
          <w:tcPr>
            <w:tcW w:w="10489" w:type="dxa"/>
          </w:tcPr>
          <w:p w:rsidR="00BA48DC" w:rsidRPr="00C31CA1" w:rsidRDefault="00BA48DC" w:rsidP="00BA48DC">
            <w:pPr>
              <w:jc w:val="center"/>
              <w:rPr>
                <w:b/>
                <w:sz w:val="20"/>
                <w:szCs w:val="20"/>
              </w:rPr>
            </w:pPr>
            <w:r w:rsidRPr="00C31CA1">
              <w:rPr>
                <w:b/>
                <w:sz w:val="20"/>
                <w:szCs w:val="20"/>
              </w:rPr>
              <w:t>Einführungssemester</w:t>
            </w:r>
          </w:p>
          <w:p w:rsidR="00BA48DC" w:rsidRPr="00C31CA1" w:rsidRDefault="00BA48DC" w:rsidP="00BA48DC">
            <w:pPr>
              <w:pStyle w:val="Listenabsatz"/>
              <w:numPr>
                <w:ilvl w:val="0"/>
                <w:numId w:val="2"/>
              </w:numPr>
              <w:rPr>
                <w:b/>
                <w:sz w:val="20"/>
                <w:szCs w:val="20"/>
              </w:rPr>
            </w:pPr>
            <w:r w:rsidRPr="00C31CA1">
              <w:rPr>
                <w:sz w:val="20"/>
                <w:szCs w:val="20"/>
              </w:rPr>
              <w:t>10 Wochenstunden Hospitation und angeleiteter Unterricht, kein eigenverantwortlicher Unterricht</w:t>
            </w:r>
          </w:p>
          <w:p w:rsidR="00BA48DC" w:rsidRPr="00C31CA1" w:rsidRDefault="00BA48DC" w:rsidP="00BA48DC">
            <w:pPr>
              <w:pStyle w:val="Listenabsatz"/>
              <w:numPr>
                <w:ilvl w:val="0"/>
                <w:numId w:val="2"/>
              </w:numPr>
              <w:rPr>
                <w:sz w:val="20"/>
                <w:szCs w:val="20"/>
              </w:rPr>
            </w:pPr>
            <w:r w:rsidRPr="00C31CA1">
              <w:rPr>
                <w:sz w:val="20"/>
                <w:szCs w:val="20"/>
              </w:rPr>
              <w:t xml:space="preserve">Wöchentliche Ausbildungsveranstaltungen am Studienseminar </w:t>
            </w:r>
          </w:p>
          <w:p w:rsidR="00BA48DC" w:rsidRPr="00C31CA1" w:rsidRDefault="00BA48DC" w:rsidP="00BA48DC">
            <w:pPr>
              <w:pStyle w:val="Listenabsatz"/>
              <w:rPr>
                <w:sz w:val="20"/>
                <w:szCs w:val="20"/>
              </w:rPr>
            </w:pPr>
            <w:r w:rsidRPr="00C31CA1">
              <w:rPr>
                <w:sz w:val="20"/>
                <w:szCs w:val="20"/>
              </w:rPr>
              <w:t>Ausbildungstage: Dienstag ganztags und Donnerstagnachmittag</w:t>
            </w:r>
          </w:p>
          <w:p w:rsidR="00BA48DC" w:rsidRPr="00C31CA1" w:rsidRDefault="00BA48DC" w:rsidP="00BA48DC">
            <w:pPr>
              <w:pStyle w:val="Listenabsatz"/>
              <w:numPr>
                <w:ilvl w:val="0"/>
                <w:numId w:val="2"/>
              </w:numPr>
              <w:rPr>
                <w:sz w:val="20"/>
                <w:szCs w:val="20"/>
              </w:rPr>
            </w:pPr>
            <w:r w:rsidRPr="00C31CA1">
              <w:rPr>
                <w:sz w:val="20"/>
                <w:szCs w:val="20"/>
              </w:rPr>
              <w:t>Teilnahme an Konferenzen und schulischen Veranstaltungen</w:t>
            </w:r>
          </w:p>
          <w:p w:rsidR="00BA48DC" w:rsidRPr="00C31CA1" w:rsidRDefault="00BA48DC" w:rsidP="00BA48DC">
            <w:pPr>
              <w:rPr>
                <w:sz w:val="20"/>
                <w:szCs w:val="20"/>
              </w:rPr>
            </w:pPr>
          </w:p>
        </w:tc>
        <w:tc>
          <w:tcPr>
            <w:tcW w:w="2270" w:type="dxa"/>
          </w:tcPr>
          <w:p w:rsidR="00BA48DC" w:rsidRPr="00C31CA1" w:rsidRDefault="00BA48DC" w:rsidP="00BA48DC">
            <w:pPr>
              <w:rPr>
                <w:sz w:val="20"/>
                <w:szCs w:val="20"/>
              </w:rPr>
            </w:pPr>
            <w:r w:rsidRPr="00C31CA1">
              <w:rPr>
                <w:sz w:val="20"/>
                <w:szCs w:val="20"/>
              </w:rPr>
              <w:t>3 Monate</w:t>
            </w:r>
          </w:p>
        </w:tc>
      </w:tr>
      <w:tr w:rsidR="00C31CA1" w:rsidRPr="00C31CA1" w:rsidTr="00BA48DC">
        <w:tc>
          <w:tcPr>
            <w:tcW w:w="1668" w:type="dxa"/>
          </w:tcPr>
          <w:p w:rsidR="00BA48DC" w:rsidRPr="00C31CA1" w:rsidRDefault="00BA48DC" w:rsidP="00BA48DC">
            <w:pPr>
              <w:pStyle w:val="Listenabsatz"/>
              <w:rPr>
                <w:sz w:val="20"/>
                <w:szCs w:val="20"/>
              </w:rPr>
            </w:pPr>
          </w:p>
          <w:p w:rsidR="00BA48DC" w:rsidRPr="00C31CA1" w:rsidRDefault="00BA48DC" w:rsidP="00BA48DC">
            <w:pPr>
              <w:rPr>
                <w:sz w:val="20"/>
                <w:szCs w:val="20"/>
              </w:rPr>
            </w:pPr>
            <w:r w:rsidRPr="00C31CA1">
              <w:rPr>
                <w:sz w:val="20"/>
                <w:szCs w:val="20"/>
              </w:rPr>
              <w:t>1. August</w:t>
            </w:r>
          </w:p>
          <w:p w:rsidR="00BA48DC" w:rsidRPr="00C31CA1" w:rsidRDefault="00BA48DC" w:rsidP="00BA48DC">
            <w:pPr>
              <w:rPr>
                <w:sz w:val="20"/>
                <w:szCs w:val="20"/>
              </w:rPr>
            </w:pPr>
            <w:r w:rsidRPr="00C31CA1">
              <w:rPr>
                <w:sz w:val="20"/>
                <w:szCs w:val="20"/>
              </w:rPr>
              <w:t xml:space="preserve"> oder </w:t>
            </w:r>
          </w:p>
          <w:p w:rsidR="00BA48DC" w:rsidRPr="00C31CA1" w:rsidRDefault="00BA48DC" w:rsidP="00BA48DC">
            <w:pPr>
              <w:rPr>
                <w:sz w:val="20"/>
                <w:szCs w:val="20"/>
              </w:rPr>
            </w:pPr>
            <w:r w:rsidRPr="00C31CA1">
              <w:rPr>
                <w:sz w:val="20"/>
                <w:szCs w:val="20"/>
              </w:rPr>
              <w:t>1. Februar</w:t>
            </w:r>
          </w:p>
        </w:tc>
        <w:tc>
          <w:tcPr>
            <w:tcW w:w="10489" w:type="dxa"/>
          </w:tcPr>
          <w:p w:rsidR="00BA48DC" w:rsidRPr="00C31CA1" w:rsidRDefault="00BA48DC" w:rsidP="00BA48DC">
            <w:pPr>
              <w:jc w:val="center"/>
              <w:rPr>
                <w:b/>
                <w:sz w:val="20"/>
                <w:szCs w:val="20"/>
              </w:rPr>
            </w:pPr>
            <w:r w:rsidRPr="00C31CA1">
              <w:rPr>
                <w:b/>
                <w:sz w:val="20"/>
                <w:szCs w:val="20"/>
              </w:rPr>
              <w:t>Erstes Hauptsemester</w:t>
            </w:r>
          </w:p>
          <w:p w:rsidR="00BA48DC" w:rsidRPr="00C31CA1" w:rsidRDefault="00BA48DC" w:rsidP="00BA48DC">
            <w:pPr>
              <w:pStyle w:val="Listenabsatz"/>
              <w:numPr>
                <w:ilvl w:val="0"/>
                <w:numId w:val="2"/>
              </w:numPr>
              <w:rPr>
                <w:sz w:val="20"/>
                <w:szCs w:val="20"/>
              </w:rPr>
            </w:pPr>
            <w:r w:rsidRPr="00C31CA1">
              <w:rPr>
                <w:sz w:val="20"/>
                <w:szCs w:val="20"/>
              </w:rPr>
              <w:t>10 bis 12 Wochenstunden eigenverantwortlicher Unterricht</w:t>
            </w:r>
          </w:p>
          <w:p w:rsidR="00BA48DC" w:rsidRPr="00C31CA1" w:rsidRDefault="00BA48DC" w:rsidP="00BA48DC">
            <w:pPr>
              <w:pStyle w:val="Listenabsatz"/>
              <w:numPr>
                <w:ilvl w:val="0"/>
                <w:numId w:val="2"/>
              </w:numPr>
              <w:rPr>
                <w:sz w:val="20"/>
                <w:szCs w:val="20"/>
              </w:rPr>
            </w:pPr>
            <w:r w:rsidRPr="00C31CA1">
              <w:rPr>
                <w:sz w:val="20"/>
                <w:szCs w:val="20"/>
              </w:rPr>
              <w:t>davon bis zu vier Unterrichtsstunden mit Mentorenbetreuung</w:t>
            </w:r>
          </w:p>
          <w:p w:rsidR="00BA48DC" w:rsidRPr="00C31CA1" w:rsidRDefault="00BA48DC" w:rsidP="00BA48DC">
            <w:pPr>
              <w:pStyle w:val="Listenabsatz"/>
              <w:numPr>
                <w:ilvl w:val="0"/>
                <w:numId w:val="2"/>
              </w:numPr>
              <w:rPr>
                <w:b/>
                <w:sz w:val="20"/>
                <w:szCs w:val="20"/>
              </w:rPr>
            </w:pPr>
            <w:r w:rsidRPr="00C31CA1">
              <w:rPr>
                <w:sz w:val="20"/>
                <w:szCs w:val="20"/>
              </w:rPr>
              <w:t>mindestens 2 Wochenstunden Hospitation</w:t>
            </w:r>
          </w:p>
          <w:p w:rsidR="00BA48DC" w:rsidRPr="00C31CA1" w:rsidRDefault="00BA48DC" w:rsidP="00BA48DC">
            <w:pPr>
              <w:pStyle w:val="Listenabsatz"/>
              <w:numPr>
                <w:ilvl w:val="0"/>
                <w:numId w:val="2"/>
              </w:numPr>
              <w:rPr>
                <w:sz w:val="20"/>
                <w:szCs w:val="20"/>
              </w:rPr>
            </w:pPr>
            <w:r w:rsidRPr="00C31CA1">
              <w:rPr>
                <w:sz w:val="20"/>
                <w:szCs w:val="20"/>
              </w:rPr>
              <w:t xml:space="preserve">Wöchentliche Module und Ausbildungsveranstaltungen am Studienseminar </w:t>
            </w:r>
          </w:p>
          <w:p w:rsidR="00BA48DC" w:rsidRPr="00C31CA1" w:rsidRDefault="00BA48DC" w:rsidP="00BA48DC">
            <w:pPr>
              <w:pStyle w:val="Listenabsatz"/>
              <w:rPr>
                <w:sz w:val="20"/>
                <w:szCs w:val="20"/>
              </w:rPr>
            </w:pPr>
            <w:r w:rsidRPr="00C31CA1">
              <w:rPr>
                <w:sz w:val="20"/>
                <w:szCs w:val="20"/>
              </w:rPr>
              <w:t>Ausbildungstage: Dienstag ganztags und Donnerstagnachmittag</w:t>
            </w:r>
          </w:p>
          <w:p w:rsidR="00BA48DC" w:rsidRPr="00C31CA1" w:rsidRDefault="00BA48DC" w:rsidP="00BA48DC">
            <w:pPr>
              <w:pStyle w:val="Listenabsatz"/>
              <w:numPr>
                <w:ilvl w:val="0"/>
                <w:numId w:val="2"/>
              </w:numPr>
              <w:rPr>
                <w:sz w:val="20"/>
                <w:szCs w:val="20"/>
              </w:rPr>
            </w:pPr>
            <w:r w:rsidRPr="00C31CA1">
              <w:rPr>
                <w:sz w:val="20"/>
                <w:szCs w:val="20"/>
              </w:rPr>
              <w:t>Teilnahme an Konferenzen und schulischen Veranstaltungen, Elterngesprächen etc.</w:t>
            </w:r>
          </w:p>
          <w:p w:rsidR="00BA48DC" w:rsidRPr="00C31CA1" w:rsidRDefault="00BA48DC" w:rsidP="00BA48DC">
            <w:pPr>
              <w:pStyle w:val="Listenabsatz"/>
              <w:rPr>
                <w:b/>
                <w:sz w:val="20"/>
                <w:szCs w:val="20"/>
              </w:rPr>
            </w:pPr>
          </w:p>
        </w:tc>
        <w:tc>
          <w:tcPr>
            <w:tcW w:w="2270" w:type="dxa"/>
          </w:tcPr>
          <w:p w:rsidR="00BA48DC" w:rsidRPr="00C31CA1" w:rsidRDefault="00BA48DC" w:rsidP="00BA48DC">
            <w:pPr>
              <w:rPr>
                <w:sz w:val="20"/>
                <w:szCs w:val="20"/>
              </w:rPr>
            </w:pPr>
            <w:r w:rsidRPr="00C31CA1">
              <w:rPr>
                <w:sz w:val="20"/>
                <w:szCs w:val="20"/>
              </w:rPr>
              <w:t>6 Monate</w:t>
            </w:r>
          </w:p>
        </w:tc>
      </w:tr>
      <w:tr w:rsidR="00C31CA1" w:rsidRPr="00C31CA1" w:rsidTr="00BA48DC">
        <w:tc>
          <w:tcPr>
            <w:tcW w:w="1668" w:type="dxa"/>
          </w:tcPr>
          <w:p w:rsidR="00BA48DC" w:rsidRPr="00C31CA1" w:rsidRDefault="00BA48DC" w:rsidP="00BA48DC">
            <w:pPr>
              <w:rPr>
                <w:sz w:val="20"/>
                <w:szCs w:val="20"/>
              </w:rPr>
            </w:pPr>
            <w:r w:rsidRPr="00C31CA1">
              <w:rPr>
                <w:sz w:val="20"/>
                <w:szCs w:val="20"/>
              </w:rPr>
              <w:t xml:space="preserve">1. Februar oder </w:t>
            </w:r>
          </w:p>
          <w:p w:rsidR="00BA48DC" w:rsidRPr="00C31CA1" w:rsidRDefault="00BA48DC" w:rsidP="00BA48DC">
            <w:pPr>
              <w:rPr>
                <w:sz w:val="20"/>
                <w:szCs w:val="20"/>
              </w:rPr>
            </w:pPr>
            <w:r w:rsidRPr="00C31CA1">
              <w:rPr>
                <w:sz w:val="20"/>
                <w:szCs w:val="20"/>
              </w:rPr>
              <w:t>1. August</w:t>
            </w:r>
          </w:p>
        </w:tc>
        <w:tc>
          <w:tcPr>
            <w:tcW w:w="10489" w:type="dxa"/>
          </w:tcPr>
          <w:p w:rsidR="00BA48DC" w:rsidRPr="00C31CA1" w:rsidRDefault="00BA48DC" w:rsidP="00BA48DC">
            <w:pPr>
              <w:jc w:val="center"/>
              <w:rPr>
                <w:b/>
                <w:sz w:val="20"/>
                <w:szCs w:val="20"/>
              </w:rPr>
            </w:pPr>
            <w:r w:rsidRPr="00C31CA1">
              <w:rPr>
                <w:b/>
                <w:sz w:val="20"/>
                <w:szCs w:val="20"/>
              </w:rPr>
              <w:t>Zweites Hauptsemester</w:t>
            </w:r>
          </w:p>
          <w:p w:rsidR="00BA48DC" w:rsidRPr="00C31CA1" w:rsidRDefault="00BA48DC" w:rsidP="00BA48DC">
            <w:pPr>
              <w:pStyle w:val="Listenabsatz"/>
              <w:numPr>
                <w:ilvl w:val="0"/>
                <w:numId w:val="2"/>
              </w:numPr>
              <w:rPr>
                <w:sz w:val="20"/>
                <w:szCs w:val="20"/>
              </w:rPr>
            </w:pPr>
            <w:r w:rsidRPr="00C31CA1">
              <w:rPr>
                <w:sz w:val="20"/>
                <w:szCs w:val="20"/>
              </w:rPr>
              <w:t>10 bis 12 Wochenstunden eigenverantwortlicher Unterricht</w:t>
            </w:r>
          </w:p>
          <w:p w:rsidR="00BA48DC" w:rsidRPr="00C31CA1" w:rsidRDefault="00BA48DC" w:rsidP="00BA48DC">
            <w:pPr>
              <w:pStyle w:val="Listenabsatz"/>
              <w:numPr>
                <w:ilvl w:val="0"/>
                <w:numId w:val="2"/>
              </w:numPr>
              <w:rPr>
                <w:sz w:val="20"/>
                <w:szCs w:val="20"/>
              </w:rPr>
            </w:pPr>
            <w:r w:rsidRPr="00C31CA1">
              <w:rPr>
                <w:sz w:val="20"/>
                <w:szCs w:val="20"/>
              </w:rPr>
              <w:t>davon bis zu vier Unterrichtsstunden mit Mentorenbetreuung</w:t>
            </w:r>
          </w:p>
          <w:p w:rsidR="00BA48DC" w:rsidRPr="00C31CA1" w:rsidRDefault="00BA48DC" w:rsidP="00BA48DC">
            <w:pPr>
              <w:pStyle w:val="Listenabsatz"/>
              <w:numPr>
                <w:ilvl w:val="0"/>
                <w:numId w:val="2"/>
              </w:numPr>
              <w:rPr>
                <w:b/>
                <w:sz w:val="20"/>
                <w:szCs w:val="20"/>
              </w:rPr>
            </w:pPr>
            <w:r w:rsidRPr="00C31CA1">
              <w:rPr>
                <w:sz w:val="20"/>
                <w:szCs w:val="20"/>
              </w:rPr>
              <w:t>mindestens 2 Wochenstunden Hospitation</w:t>
            </w:r>
          </w:p>
          <w:p w:rsidR="00BA48DC" w:rsidRPr="00C31CA1" w:rsidRDefault="00BA48DC" w:rsidP="00BA48DC">
            <w:pPr>
              <w:pStyle w:val="Listenabsatz"/>
              <w:numPr>
                <w:ilvl w:val="0"/>
                <w:numId w:val="2"/>
              </w:numPr>
              <w:rPr>
                <w:sz w:val="20"/>
                <w:szCs w:val="20"/>
              </w:rPr>
            </w:pPr>
            <w:r w:rsidRPr="00C31CA1">
              <w:rPr>
                <w:sz w:val="20"/>
                <w:szCs w:val="20"/>
              </w:rPr>
              <w:t xml:space="preserve">Wöchentliche Module und Ausbildungsveranstaltungen am Studienseminar </w:t>
            </w:r>
          </w:p>
          <w:p w:rsidR="00BA48DC" w:rsidRPr="00C31CA1" w:rsidRDefault="00BA48DC" w:rsidP="00BA48DC">
            <w:pPr>
              <w:pStyle w:val="Listenabsatz"/>
              <w:rPr>
                <w:sz w:val="20"/>
                <w:szCs w:val="20"/>
              </w:rPr>
            </w:pPr>
            <w:r w:rsidRPr="00C31CA1">
              <w:rPr>
                <w:sz w:val="20"/>
                <w:szCs w:val="20"/>
              </w:rPr>
              <w:t>Ausbildungstage: Dienstag ganztags und Donnerstagnachmittag</w:t>
            </w:r>
          </w:p>
          <w:p w:rsidR="00BA48DC" w:rsidRPr="00C31CA1" w:rsidRDefault="00BA48DC" w:rsidP="00BA48DC">
            <w:pPr>
              <w:pStyle w:val="Listenabsatz"/>
              <w:numPr>
                <w:ilvl w:val="0"/>
                <w:numId w:val="2"/>
              </w:numPr>
              <w:rPr>
                <w:sz w:val="20"/>
                <w:szCs w:val="20"/>
              </w:rPr>
            </w:pPr>
            <w:r w:rsidRPr="00C31CA1">
              <w:rPr>
                <w:sz w:val="20"/>
                <w:szCs w:val="20"/>
              </w:rPr>
              <w:t>Teilnahme an Konferenzen und schulischen Veranstaltungen, Elterngesprächen etc.</w:t>
            </w:r>
          </w:p>
          <w:p w:rsidR="00BA48DC" w:rsidRPr="00C31CA1" w:rsidRDefault="00BA48DC" w:rsidP="00BA48DC">
            <w:pPr>
              <w:pStyle w:val="Listenabsatz"/>
              <w:numPr>
                <w:ilvl w:val="0"/>
                <w:numId w:val="2"/>
              </w:numPr>
              <w:rPr>
                <w:sz w:val="20"/>
                <w:szCs w:val="20"/>
              </w:rPr>
            </w:pPr>
            <w:r w:rsidRPr="00C31CA1">
              <w:rPr>
                <w:sz w:val="20"/>
                <w:szCs w:val="20"/>
              </w:rPr>
              <w:t>Pädagogische Facharbeit</w:t>
            </w:r>
          </w:p>
          <w:p w:rsidR="00BA48DC" w:rsidRPr="00C31CA1" w:rsidRDefault="00BA48DC" w:rsidP="00BA48DC">
            <w:pPr>
              <w:jc w:val="center"/>
              <w:rPr>
                <w:b/>
                <w:sz w:val="20"/>
                <w:szCs w:val="20"/>
              </w:rPr>
            </w:pPr>
          </w:p>
        </w:tc>
        <w:tc>
          <w:tcPr>
            <w:tcW w:w="2270" w:type="dxa"/>
          </w:tcPr>
          <w:p w:rsidR="00BA48DC" w:rsidRPr="00C31CA1" w:rsidRDefault="00BA48DC" w:rsidP="00BA48DC">
            <w:pPr>
              <w:rPr>
                <w:sz w:val="20"/>
                <w:szCs w:val="20"/>
              </w:rPr>
            </w:pPr>
            <w:r w:rsidRPr="00C31CA1">
              <w:rPr>
                <w:sz w:val="20"/>
                <w:szCs w:val="20"/>
              </w:rPr>
              <w:t>6 Monate</w:t>
            </w:r>
          </w:p>
        </w:tc>
      </w:tr>
      <w:tr w:rsidR="00BA48DC" w:rsidRPr="00C31CA1" w:rsidTr="00BA48DC">
        <w:tc>
          <w:tcPr>
            <w:tcW w:w="1668" w:type="dxa"/>
          </w:tcPr>
          <w:p w:rsidR="00BA48DC" w:rsidRPr="00C31CA1" w:rsidRDefault="00BA48DC" w:rsidP="00BA48DC">
            <w:pPr>
              <w:rPr>
                <w:sz w:val="20"/>
                <w:szCs w:val="20"/>
              </w:rPr>
            </w:pPr>
            <w:r w:rsidRPr="00C31CA1">
              <w:rPr>
                <w:sz w:val="20"/>
                <w:szCs w:val="20"/>
              </w:rPr>
              <w:t>1. August</w:t>
            </w:r>
          </w:p>
          <w:p w:rsidR="00BA48DC" w:rsidRPr="00C31CA1" w:rsidRDefault="00BA48DC" w:rsidP="00BA48DC">
            <w:pPr>
              <w:rPr>
                <w:sz w:val="20"/>
                <w:szCs w:val="20"/>
              </w:rPr>
            </w:pPr>
            <w:r w:rsidRPr="00C31CA1">
              <w:rPr>
                <w:sz w:val="20"/>
                <w:szCs w:val="20"/>
              </w:rPr>
              <w:t xml:space="preserve"> oder </w:t>
            </w:r>
          </w:p>
          <w:p w:rsidR="00BA48DC" w:rsidRPr="00C31CA1" w:rsidRDefault="00BA48DC" w:rsidP="00BA48DC">
            <w:pPr>
              <w:rPr>
                <w:sz w:val="20"/>
                <w:szCs w:val="20"/>
              </w:rPr>
            </w:pPr>
            <w:r w:rsidRPr="00C31CA1">
              <w:rPr>
                <w:sz w:val="20"/>
                <w:szCs w:val="20"/>
              </w:rPr>
              <w:t xml:space="preserve">1. Februar </w:t>
            </w:r>
          </w:p>
          <w:p w:rsidR="00BA48DC" w:rsidRPr="00C31CA1" w:rsidRDefault="00BA48DC" w:rsidP="00BA48DC">
            <w:pPr>
              <w:rPr>
                <w:sz w:val="20"/>
                <w:szCs w:val="20"/>
              </w:rPr>
            </w:pPr>
          </w:p>
          <w:p w:rsidR="00BA48DC" w:rsidRPr="00C31CA1" w:rsidRDefault="00BA48DC" w:rsidP="00BA48DC">
            <w:pPr>
              <w:rPr>
                <w:sz w:val="20"/>
                <w:szCs w:val="20"/>
              </w:rPr>
            </w:pPr>
          </w:p>
          <w:p w:rsidR="00BA48DC" w:rsidRPr="00C31CA1" w:rsidRDefault="00BA48DC" w:rsidP="00BA48DC">
            <w:pPr>
              <w:rPr>
                <w:sz w:val="20"/>
                <w:szCs w:val="20"/>
              </w:rPr>
            </w:pPr>
            <w:r w:rsidRPr="00C31CA1">
              <w:rPr>
                <w:sz w:val="20"/>
                <w:szCs w:val="20"/>
              </w:rPr>
              <w:t>Entlassung</w:t>
            </w:r>
          </w:p>
          <w:p w:rsidR="00BA48DC" w:rsidRPr="00C31CA1" w:rsidRDefault="00BA48DC" w:rsidP="00BA48DC">
            <w:pPr>
              <w:rPr>
                <w:sz w:val="20"/>
                <w:szCs w:val="20"/>
              </w:rPr>
            </w:pPr>
            <w:r w:rsidRPr="00C31CA1">
              <w:rPr>
                <w:sz w:val="20"/>
                <w:szCs w:val="20"/>
              </w:rPr>
              <w:t xml:space="preserve">31. Januar oder </w:t>
            </w:r>
          </w:p>
          <w:p w:rsidR="00BA48DC" w:rsidRPr="00C31CA1" w:rsidRDefault="00BA48DC" w:rsidP="00BA48DC">
            <w:pPr>
              <w:rPr>
                <w:sz w:val="20"/>
                <w:szCs w:val="20"/>
              </w:rPr>
            </w:pPr>
            <w:r w:rsidRPr="00C31CA1">
              <w:rPr>
                <w:sz w:val="20"/>
                <w:szCs w:val="20"/>
              </w:rPr>
              <w:t>31. Juli</w:t>
            </w:r>
          </w:p>
        </w:tc>
        <w:tc>
          <w:tcPr>
            <w:tcW w:w="10489" w:type="dxa"/>
          </w:tcPr>
          <w:p w:rsidR="00BA48DC" w:rsidRPr="00C31CA1" w:rsidRDefault="00BA48DC" w:rsidP="00BA48DC">
            <w:pPr>
              <w:jc w:val="center"/>
              <w:rPr>
                <w:b/>
                <w:sz w:val="20"/>
                <w:szCs w:val="20"/>
              </w:rPr>
            </w:pPr>
            <w:r w:rsidRPr="00C31CA1">
              <w:rPr>
                <w:b/>
                <w:sz w:val="20"/>
                <w:szCs w:val="20"/>
              </w:rPr>
              <w:t>Prüfungssemester</w:t>
            </w:r>
          </w:p>
          <w:p w:rsidR="00BA48DC" w:rsidRPr="00C31CA1" w:rsidRDefault="00BA48DC" w:rsidP="00BA48DC">
            <w:pPr>
              <w:pStyle w:val="Listenabsatz"/>
              <w:numPr>
                <w:ilvl w:val="0"/>
                <w:numId w:val="12"/>
              </w:numPr>
              <w:rPr>
                <w:sz w:val="20"/>
                <w:szCs w:val="20"/>
              </w:rPr>
            </w:pPr>
            <w:r w:rsidRPr="00C31CA1">
              <w:rPr>
                <w:sz w:val="20"/>
                <w:szCs w:val="20"/>
              </w:rPr>
              <w:t xml:space="preserve">6 bis 8 Stunden eigenverantwortlicher Unterricht, </w:t>
            </w:r>
          </w:p>
          <w:p w:rsidR="00BA48DC" w:rsidRPr="00C31CA1" w:rsidRDefault="00BA48DC" w:rsidP="00BA48DC">
            <w:pPr>
              <w:pStyle w:val="Listenabsatz"/>
              <w:numPr>
                <w:ilvl w:val="0"/>
                <w:numId w:val="12"/>
              </w:numPr>
              <w:rPr>
                <w:sz w:val="20"/>
                <w:szCs w:val="20"/>
              </w:rPr>
            </w:pPr>
            <w:r w:rsidRPr="00C31CA1">
              <w:rPr>
                <w:sz w:val="20"/>
                <w:szCs w:val="20"/>
              </w:rPr>
              <w:t>davon</w:t>
            </w:r>
            <w:r w:rsidR="00C31CA1" w:rsidRPr="00C31CA1">
              <w:rPr>
                <w:sz w:val="20"/>
                <w:szCs w:val="20"/>
              </w:rPr>
              <w:t xml:space="preserve"> bis zu 4 Stunden mit Mentorenb</w:t>
            </w:r>
            <w:r w:rsidRPr="00C31CA1">
              <w:rPr>
                <w:sz w:val="20"/>
                <w:szCs w:val="20"/>
              </w:rPr>
              <w:t xml:space="preserve">etreuung </w:t>
            </w:r>
          </w:p>
          <w:p w:rsidR="00BA48DC" w:rsidRPr="00C31CA1" w:rsidRDefault="00BA48DC" w:rsidP="00BA48DC">
            <w:pPr>
              <w:pStyle w:val="Listenabsatz"/>
              <w:numPr>
                <w:ilvl w:val="0"/>
                <w:numId w:val="12"/>
              </w:numPr>
              <w:rPr>
                <w:b/>
                <w:sz w:val="20"/>
                <w:szCs w:val="20"/>
              </w:rPr>
            </w:pPr>
            <w:r w:rsidRPr="00C31CA1">
              <w:rPr>
                <w:sz w:val="20"/>
                <w:szCs w:val="20"/>
              </w:rPr>
              <w:t>mindestens 2 Wochenstunden Hospitation</w:t>
            </w:r>
          </w:p>
          <w:p w:rsidR="00BA48DC" w:rsidRPr="00C31CA1" w:rsidRDefault="00BA48DC" w:rsidP="00BA48DC">
            <w:pPr>
              <w:pStyle w:val="Listenabsatz"/>
              <w:numPr>
                <w:ilvl w:val="0"/>
                <w:numId w:val="12"/>
              </w:numPr>
              <w:rPr>
                <w:sz w:val="20"/>
                <w:szCs w:val="20"/>
              </w:rPr>
            </w:pPr>
            <w:r w:rsidRPr="00C31CA1">
              <w:rPr>
                <w:sz w:val="20"/>
                <w:szCs w:val="20"/>
              </w:rPr>
              <w:t xml:space="preserve">Wöchentliche Module und Ausbildungsveranstaltungen am Studienseminar </w:t>
            </w:r>
          </w:p>
          <w:p w:rsidR="00BA48DC" w:rsidRPr="00C31CA1" w:rsidRDefault="00BA48DC" w:rsidP="00BA48DC">
            <w:pPr>
              <w:pStyle w:val="Listenabsatz"/>
              <w:rPr>
                <w:sz w:val="20"/>
                <w:szCs w:val="20"/>
              </w:rPr>
            </w:pPr>
            <w:r w:rsidRPr="00C31CA1">
              <w:rPr>
                <w:sz w:val="20"/>
                <w:szCs w:val="20"/>
              </w:rPr>
              <w:t>Ausbildungstage: Dienstag ganztags und Donnerstagnachmittag</w:t>
            </w:r>
          </w:p>
          <w:p w:rsidR="00BA48DC" w:rsidRPr="00C31CA1" w:rsidRDefault="00BA48DC" w:rsidP="00BA48DC">
            <w:pPr>
              <w:pStyle w:val="Listenabsatz"/>
              <w:numPr>
                <w:ilvl w:val="0"/>
                <w:numId w:val="12"/>
              </w:numPr>
              <w:rPr>
                <w:sz w:val="20"/>
                <w:szCs w:val="20"/>
              </w:rPr>
            </w:pPr>
            <w:r w:rsidRPr="00C31CA1">
              <w:rPr>
                <w:sz w:val="20"/>
                <w:szCs w:val="20"/>
              </w:rPr>
              <w:t>Teilnahme an Konferenzen und schulischen Veranstaltungen, Elterngesprächen etc.</w:t>
            </w:r>
          </w:p>
          <w:p w:rsidR="00BA48DC" w:rsidRPr="00C31CA1" w:rsidRDefault="00BA48DC" w:rsidP="00BA48DC">
            <w:pPr>
              <w:pStyle w:val="Listenabsatz"/>
              <w:rPr>
                <w:b/>
                <w:sz w:val="20"/>
                <w:szCs w:val="20"/>
              </w:rPr>
            </w:pPr>
          </w:p>
        </w:tc>
        <w:tc>
          <w:tcPr>
            <w:tcW w:w="2270" w:type="dxa"/>
          </w:tcPr>
          <w:p w:rsidR="00BA48DC" w:rsidRPr="00C31CA1" w:rsidRDefault="00BA48DC" w:rsidP="00BA48DC">
            <w:pPr>
              <w:rPr>
                <w:sz w:val="20"/>
                <w:szCs w:val="20"/>
              </w:rPr>
            </w:pPr>
            <w:r w:rsidRPr="00C31CA1">
              <w:rPr>
                <w:sz w:val="20"/>
                <w:szCs w:val="20"/>
              </w:rPr>
              <w:t>6 Monate</w:t>
            </w:r>
          </w:p>
        </w:tc>
      </w:tr>
    </w:tbl>
    <w:p w:rsidR="00BA48DC" w:rsidRPr="00C31CA1" w:rsidRDefault="00BA48DC" w:rsidP="00BA48DC">
      <w:pPr>
        <w:rPr>
          <w:b/>
          <w:sz w:val="36"/>
          <w:szCs w:val="36"/>
        </w:rPr>
      </w:pPr>
    </w:p>
    <w:p w:rsidR="002220B1" w:rsidRPr="00C31CA1" w:rsidRDefault="002220B1">
      <w:pPr>
        <w:rPr>
          <w:b/>
          <w:sz w:val="36"/>
          <w:szCs w:val="36"/>
        </w:rPr>
      </w:pPr>
      <w:r w:rsidRPr="00C31CA1">
        <w:rPr>
          <w:b/>
          <w:sz w:val="36"/>
          <w:szCs w:val="36"/>
        </w:rPr>
        <w:lastRenderedPageBreak/>
        <w:t>Einführungssemester:</w:t>
      </w:r>
    </w:p>
    <w:p w:rsidR="004844C8" w:rsidRPr="00C31CA1" w:rsidRDefault="000E517F" w:rsidP="005A7765">
      <w:pPr>
        <w:spacing w:after="0"/>
        <w:rPr>
          <w:sz w:val="28"/>
          <w:szCs w:val="28"/>
        </w:rPr>
      </w:pPr>
      <w:r w:rsidRPr="00C31CA1">
        <w:rPr>
          <w:b/>
          <w:sz w:val="32"/>
          <w:szCs w:val="32"/>
        </w:rPr>
        <w:t>Im Studienseminar</w:t>
      </w:r>
      <w:r w:rsidRPr="00C31CA1">
        <w:rPr>
          <w:sz w:val="28"/>
          <w:szCs w:val="28"/>
        </w:rPr>
        <w:t xml:space="preserve"> </w:t>
      </w:r>
    </w:p>
    <w:p w:rsidR="005A7765" w:rsidRPr="00C31CA1" w:rsidRDefault="006D5A62" w:rsidP="004844C8">
      <w:pPr>
        <w:pStyle w:val="Listenabsatz"/>
        <w:numPr>
          <w:ilvl w:val="0"/>
          <w:numId w:val="12"/>
        </w:numPr>
        <w:spacing w:after="0"/>
        <w:rPr>
          <w:sz w:val="28"/>
          <w:szCs w:val="28"/>
        </w:rPr>
      </w:pPr>
      <w:r w:rsidRPr="00C31CA1">
        <w:rPr>
          <w:b/>
          <w:sz w:val="28"/>
          <w:szCs w:val="28"/>
        </w:rPr>
        <w:t>Einführungsveranstaltung</w:t>
      </w:r>
      <w:r w:rsidR="004844C8" w:rsidRPr="00C31CA1">
        <w:rPr>
          <w:b/>
          <w:sz w:val="28"/>
          <w:szCs w:val="28"/>
        </w:rPr>
        <w:t>:</w:t>
      </w:r>
    </w:p>
    <w:p w:rsidR="000E517F" w:rsidRPr="00C31CA1" w:rsidRDefault="000E517F" w:rsidP="00BD14C3">
      <w:pPr>
        <w:spacing w:after="0"/>
        <w:ind w:left="708"/>
        <w:rPr>
          <w:sz w:val="28"/>
          <w:szCs w:val="28"/>
        </w:rPr>
      </w:pPr>
      <w:r w:rsidRPr="00C31CA1">
        <w:rPr>
          <w:b/>
          <w:sz w:val="28"/>
          <w:szCs w:val="28"/>
        </w:rPr>
        <w:t>Schwerpunkt</w:t>
      </w:r>
      <w:r w:rsidR="005A7765" w:rsidRPr="00C31CA1">
        <w:rPr>
          <w:b/>
          <w:sz w:val="28"/>
          <w:szCs w:val="28"/>
        </w:rPr>
        <w:t>e</w:t>
      </w:r>
      <w:r w:rsidRPr="00C31CA1">
        <w:rPr>
          <w:sz w:val="28"/>
          <w:szCs w:val="28"/>
        </w:rPr>
        <w:t xml:space="preserve">: </w:t>
      </w:r>
      <w:r w:rsidR="005A7765" w:rsidRPr="00C31CA1">
        <w:rPr>
          <w:sz w:val="28"/>
          <w:szCs w:val="28"/>
        </w:rPr>
        <w:t>Auseinandersetzung mit den K</w:t>
      </w:r>
      <w:r w:rsidR="00C31CA1" w:rsidRPr="00C31CA1">
        <w:rPr>
          <w:sz w:val="28"/>
          <w:szCs w:val="28"/>
        </w:rPr>
        <w:t>riterien für guten Unterricht, p</w:t>
      </w:r>
      <w:r w:rsidR="005A7765" w:rsidRPr="00C31CA1">
        <w:rPr>
          <w:sz w:val="28"/>
          <w:szCs w:val="28"/>
        </w:rPr>
        <w:t xml:space="preserve">lanen von Unterricht auf der Basis dieser Kriterien, Umsetzung in Unterrichtsversuchen und Feedback im Rahmen von </w:t>
      </w:r>
      <w:r w:rsidRPr="00C31CA1">
        <w:rPr>
          <w:sz w:val="28"/>
          <w:szCs w:val="28"/>
        </w:rPr>
        <w:t>gegenseitige</w:t>
      </w:r>
      <w:r w:rsidR="005A7765" w:rsidRPr="00C31CA1">
        <w:rPr>
          <w:sz w:val="28"/>
          <w:szCs w:val="28"/>
        </w:rPr>
        <w:t>n</w:t>
      </w:r>
      <w:r w:rsidRPr="00C31CA1">
        <w:rPr>
          <w:sz w:val="28"/>
          <w:szCs w:val="28"/>
        </w:rPr>
        <w:t xml:space="preserve"> Unterrichtshospitationen</w:t>
      </w:r>
      <w:r w:rsidR="005A7765" w:rsidRPr="00C31CA1">
        <w:rPr>
          <w:sz w:val="28"/>
          <w:szCs w:val="28"/>
        </w:rPr>
        <w:t>.</w:t>
      </w:r>
    </w:p>
    <w:p w:rsidR="005A7765" w:rsidRPr="00C31CA1" w:rsidRDefault="005A7765" w:rsidP="002220B1">
      <w:pPr>
        <w:widowControl w:val="0"/>
        <w:spacing w:after="0" w:line="270" w:lineRule="atLeast"/>
        <w:rPr>
          <w:rFonts w:eastAsia="Times New Roman" w:cs="Times New Roman"/>
          <w:b/>
          <w:sz w:val="28"/>
          <w:szCs w:val="28"/>
          <w:lang w:eastAsia="de-DE"/>
        </w:rPr>
      </w:pPr>
    </w:p>
    <w:p w:rsidR="004844C8" w:rsidRPr="00C31CA1" w:rsidRDefault="006D5A62" w:rsidP="004844C8">
      <w:pPr>
        <w:pStyle w:val="Listenabsatz"/>
        <w:widowControl w:val="0"/>
        <w:numPr>
          <w:ilvl w:val="0"/>
          <w:numId w:val="12"/>
        </w:numPr>
        <w:spacing w:after="0" w:line="270" w:lineRule="atLeast"/>
        <w:rPr>
          <w:rFonts w:eastAsia="Times New Roman" w:cs="Times New Roman"/>
          <w:sz w:val="28"/>
          <w:szCs w:val="28"/>
          <w:lang w:eastAsia="de-DE"/>
        </w:rPr>
      </w:pPr>
      <w:r w:rsidRPr="00C31CA1">
        <w:rPr>
          <w:rFonts w:eastAsia="Times New Roman" w:cs="Times New Roman"/>
          <w:b/>
          <w:sz w:val="28"/>
          <w:szCs w:val="28"/>
          <w:lang w:eastAsia="de-DE"/>
        </w:rPr>
        <w:t>„ Beratung und Reflexion der Berufsrolle</w:t>
      </w:r>
      <w:r w:rsidR="004844C8" w:rsidRPr="00C31CA1">
        <w:rPr>
          <w:rFonts w:eastAsia="Times New Roman" w:cs="Times New Roman"/>
          <w:sz w:val="28"/>
          <w:szCs w:val="28"/>
          <w:lang w:eastAsia="de-DE"/>
        </w:rPr>
        <w:t xml:space="preserve">“ (VBRB) - </w:t>
      </w:r>
      <w:r w:rsidRPr="00C31CA1">
        <w:rPr>
          <w:rFonts w:eastAsia="Times New Roman" w:cs="Times New Roman"/>
          <w:sz w:val="28"/>
          <w:szCs w:val="28"/>
          <w:lang w:eastAsia="de-DE"/>
        </w:rPr>
        <w:t xml:space="preserve"> ausbildungsbegleitende Veranstaltung</w:t>
      </w:r>
      <w:r w:rsidR="004844C8" w:rsidRPr="00C31CA1">
        <w:rPr>
          <w:rFonts w:eastAsia="Times New Roman" w:cs="Times New Roman"/>
          <w:sz w:val="28"/>
          <w:szCs w:val="28"/>
          <w:lang w:eastAsia="de-DE"/>
        </w:rPr>
        <w:t xml:space="preserve"> über 21 Monate; </w:t>
      </w:r>
    </w:p>
    <w:p w:rsidR="006D5A62" w:rsidRPr="00C31CA1" w:rsidRDefault="004844C8" w:rsidP="00BD14C3">
      <w:pPr>
        <w:widowControl w:val="0"/>
        <w:spacing w:after="0" w:line="270" w:lineRule="atLeast"/>
        <w:ind w:firstLine="708"/>
        <w:rPr>
          <w:rFonts w:eastAsia="Times New Roman" w:cs="Times New Roman"/>
          <w:sz w:val="28"/>
          <w:szCs w:val="28"/>
          <w:lang w:eastAsia="de-DE"/>
        </w:rPr>
      </w:pPr>
      <w:r w:rsidRPr="00C31CA1">
        <w:rPr>
          <w:rFonts w:eastAsia="Times New Roman" w:cs="Times New Roman"/>
          <w:b/>
          <w:sz w:val="28"/>
          <w:szCs w:val="28"/>
          <w:lang w:eastAsia="de-DE"/>
        </w:rPr>
        <w:t>Schwerpunkt:</w:t>
      </w:r>
      <w:r w:rsidRPr="00C31CA1">
        <w:rPr>
          <w:rFonts w:eastAsia="Times New Roman" w:cs="Times New Roman"/>
          <w:sz w:val="28"/>
          <w:szCs w:val="28"/>
          <w:lang w:eastAsia="de-DE"/>
        </w:rPr>
        <w:t xml:space="preserve"> </w:t>
      </w:r>
      <w:r w:rsidR="006D5A62" w:rsidRPr="00C31CA1">
        <w:rPr>
          <w:rFonts w:eastAsia="Times New Roman" w:cs="Times New Roman"/>
          <w:sz w:val="28"/>
          <w:szCs w:val="28"/>
          <w:lang w:eastAsia="de-DE"/>
        </w:rPr>
        <w:t>Lehrerrolle</w:t>
      </w:r>
      <w:r w:rsidRPr="00C31CA1">
        <w:rPr>
          <w:rFonts w:eastAsia="Times New Roman" w:cs="Times New Roman"/>
          <w:sz w:val="28"/>
          <w:szCs w:val="28"/>
          <w:lang w:eastAsia="de-DE"/>
        </w:rPr>
        <w:t xml:space="preserve">, Reflexion und Beratung </w:t>
      </w:r>
    </w:p>
    <w:p w:rsidR="004844C8" w:rsidRPr="00C31CA1" w:rsidRDefault="004844C8" w:rsidP="002220B1">
      <w:pPr>
        <w:widowControl w:val="0"/>
        <w:spacing w:after="0" w:line="270" w:lineRule="atLeast"/>
        <w:rPr>
          <w:rFonts w:eastAsia="Times New Roman" w:cs="Times New Roman"/>
          <w:sz w:val="28"/>
          <w:szCs w:val="28"/>
          <w:lang w:eastAsia="de-DE"/>
        </w:rPr>
      </w:pPr>
    </w:p>
    <w:p w:rsidR="004844C8" w:rsidRPr="00C31CA1" w:rsidRDefault="004844C8" w:rsidP="002220B1">
      <w:pPr>
        <w:widowControl w:val="0"/>
        <w:spacing w:after="0" w:line="270" w:lineRule="atLeast"/>
        <w:rPr>
          <w:rFonts w:eastAsia="Times New Roman" w:cs="Times New Roman"/>
          <w:b/>
          <w:sz w:val="28"/>
          <w:szCs w:val="28"/>
          <w:lang w:eastAsia="de-DE"/>
        </w:rPr>
      </w:pPr>
    </w:p>
    <w:p w:rsidR="00F27109" w:rsidRPr="00C31CA1" w:rsidRDefault="00F27109" w:rsidP="002220B1">
      <w:pPr>
        <w:widowControl w:val="0"/>
        <w:spacing w:after="0" w:line="270" w:lineRule="atLeast"/>
        <w:rPr>
          <w:rFonts w:eastAsia="Times New Roman" w:cs="Times New Roman"/>
          <w:b/>
          <w:sz w:val="32"/>
          <w:szCs w:val="32"/>
          <w:lang w:eastAsia="de-DE"/>
        </w:rPr>
      </w:pPr>
      <w:r w:rsidRPr="00C31CA1">
        <w:rPr>
          <w:rFonts w:eastAsia="Times New Roman" w:cs="Times New Roman"/>
          <w:b/>
          <w:sz w:val="32"/>
          <w:szCs w:val="32"/>
          <w:lang w:eastAsia="de-DE"/>
        </w:rPr>
        <w:t>Wo brauchen die LiV die Unterstützung der Schulleitung?</w:t>
      </w:r>
    </w:p>
    <w:p w:rsidR="00F27109" w:rsidRPr="00C31CA1" w:rsidRDefault="00F27109" w:rsidP="002220B1">
      <w:pPr>
        <w:widowControl w:val="0"/>
        <w:spacing w:after="0" w:line="270" w:lineRule="atLeast"/>
        <w:rPr>
          <w:rFonts w:eastAsia="Times New Roman" w:cs="Times New Roman"/>
          <w:b/>
          <w:sz w:val="32"/>
          <w:szCs w:val="32"/>
          <w:lang w:eastAsia="de-DE"/>
        </w:rPr>
      </w:pPr>
    </w:p>
    <w:p w:rsidR="00F27109" w:rsidRPr="00C31CA1" w:rsidRDefault="00F27109" w:rsidP="00F27109">
      <w:pPr>
        <w:pStyle w:val="Listenabsatz"/>
        <w:widowControl w:val="0"/>
        <w:numPr>
          <w:ilvl w:val="0"/>
          <w:numId w:val="12"/>
        </w:numPr>
        <w:spacing w:after="0" w:line="270" w:lineRule="atLeast"/>
        <w:rPr>
          <w:rFonts w:eastAsia="Times New Roman" w:cs="Times New Roman"/>
          <w:sz w:val="28"/>
          <w:szCs w:val="28"/>
          <w:lang w:eastAsia="de-DE"/>
        </w:rPr>
      </w:pPr>
      <w:r w:rsidRPr="00C31CA1">
        <w:rPr>
          <w:rFonts w:eastAsia="Times New Roman" w:cs="Times New Roman"/>
          <w:b/>
          <w:sz w:val="28"/>
          <w:szCs w:val="28"/>
          <w:lang w:eastAsia="de-DE"/>
        </w:rPr>
        <w:t>Lerngruppen für die Hospitation:</w:t>
      </w:r>
      <w:r w:rsidRPr="00C31CA1">
        <w:rPr>
          <w:rFonts w:eastAsia="Times New Roman" w:cs="Times New Roman"/>
          <w:sz w:val="28"/>
          <w:szCs w:val="28"/>
          <w:lang w:eastAsia="de-DE"/>
        </w:rPr>
        <w:t xml:space="preserve"> </w:t>
      </w:r>
    </w:p>
    <w:p w:rsidR="002220B1" w:rsidRPr="00C31CA1" w:rsidRDefault="005C3AC8" w:rsidP="004844C8">
      <w:pPr>
        <w:widowControl w:val="0"/>
        <w:spacing w:after="0" w:line="270" w:lineRule="atLeast"/>
        <w:ind w:left="708"/>
        <w:rPr>
          <w:rFonts w:eastAsia="Times New Roman" w:cs="Times New Roman"/>
          <w:sz w:val="28"/>
          <w:szCs w:val="28"/>
          <w:lang w:eastAsia="de-DE"/>
        </w:rPr>
      </w:pPr>
      <w:r w:rsidRPr="00C31CA1">
        <w:rPr>
          <w:rFonts w:eastAsia="Times New Roman" w:cs="Times New Roman"/>
          <w:sz w:val="28"/>
          <w:szCs w:val="28"/>
          <w:lang w:eastAsia="de-DE"/>
        </w:rPr>
        <w:t>Um die Orientierung</w:t>
      </w:r>
      <w:r w:rsidR="002220B1" w:rsidRPr="00C31CA1">
        <w:rPr>
          <w:rFonts w:eastAsia="Times New Roman" w:cs="Times New Roman"/>
          <w:sz w:val="28"/>
          <w:szCs w:val="28"/>
          <w:lang w:eastAsia="de-DE"/>
        </w:rPr>
        <w:t xml:space="preserve"> an der Ausbildungsschule möglichst von </w:t>
      </w:r>
      <w:r w:rsidRPr="00C31CA1">
        <w:rPr>
          <w:rFonts w:eastAsia="Times New Roman" w:cs="Times New Roman"/>
          <w:sz w:val="28"/>
          <w:szCs w:val="28"/>
          <w:lang w:eastAsia="de-DE"/>
        </w:rPr>
        <w:t>Anfang</w:t>
      </w:r>
      <w:r w:rsidR="002220B1" w:rsidRPr="00C31CA1">
        <w:rPr>
          <w:rFonts w:eastAsia="Times New Roman" w:cs="Times New Roman"/>
          <w:sz w:val="28"/>
          <w:szCs w:val="28"/>
          <w:lang w:eastAsia="de-DE"/>
        </w:rPr>
        <w:t xml:space="preserve"> an zielgerichtet zu fördern, bitten wir Sie, den LiV bereits </w:t>
      </w:r>
      <w:r w:rsidRPr="00C31CA1">
        <w:rPr>
          <w:rFonts w:eastAsia="Times New Roman" w:cs="Times New Roman"/>
          <w:sz w:val="28"/>
          <w:szCs w:val="28"/>
          <w:lang w:eastAsia="de-DE"/>
        </w:rPr>
        <w:t>von Beginn</w:t>
      </w:r>
      <w:r w:rsidR="002220B1" w:rsidRPr="00C31CA1">
        <w:rPr>
          <w:rFonts w:eastAsia="Times New Roman" w:cs="Times New Roman"/>
          <w:sz w:val="28"/>
          <w:szCs w:val="28"/>
          <w:lang w:eastAsia="de-DE"/>
        </w:rPr>
        <w:t xml:space="preserve"> an </w:t>
      </w:r>
      <w:r w:rsidRPr="00C31CA1">
        <w:rPr>
          <w:rFonts w:eastAsia="Times New Roman" w:cs="Times New Roman"/>
          <w:sz w:val="28"/>
          <w:szCs w:val="28"/>
          <w:lang w:eastAsia="de-DE"/>
        </w:rPr>
        <w:t xml:space="preserve">für ihre 10- stündige Hospitationsverpflichtung </w:t>
      </w:r>
      <w:r w:rsidR="002220B1" w:rsidRPr="00C31CA1">
        <w:rPr>
          <w:rFonts w:eastAsia="Times New Roman" w:cs="Times New Roman"/>
          <w:sz w:val="28"/>
          <w:szCs w:val="28"/>
          <w:lang w:eastAsia="de-DE"/>
        </w:rPr>
        <w:t xml:space="preserve">1-2 feste Lerngruppen zur Verfügung zu stellen. </w:t>
      </w:r>
    </w:p>
    <w:p w:rsidR="002220B1" w:rsidRPr="00C31CA1" w:rsidRDefault="002220B1" w:rsidP="004844C8">
      <w:pPr>
        <w:widowControl w:val="0"/>
        <w:spacing w:after="0" w:line="270" w:lineRule="atLeast"/>
        <w:ind w:left="708"/>
        <w:rPr>
          <w:rFonts w:eastAsia="Times New Roman" w:cs="Times New Roman"/>
          <w:sz w:val="28"/>
          <w:szCs w:val="28"/>
          <w:lang w:eastAsia="de-DE"/>
        </w:rPr>
      </w:pPr>
      <w:r w:rsidRPr="00C31CA1">
        <w:rPr>
          <w:rFonts w:eastAsia="Times New Roman" w:cs="Times New Roman"/>
          <w:sz w:val="28"/>
          <w:szCs w:val="28"/>
          <w:lang w:eastAsia="de-DE"/>
        </w:rPr>
        <w:t>Diese Lerngruppen müssen nicht zwingend die Klassen s</w:t>
      </w:r>
      <w:r w:rsidR="000A50E7" w:rsidRPr="00C31CA1">
        <w:rPr>
          <w:rFonts w:eastAsia="Times New Roman" w:cs="Times New Roman"/>
          <w:sz w:val="28"/>
          <w:szCs w:val="28"/>
          <w:lang w:eastAsia="de-DE"/>
        </w:rPr>
        <w:t>ein, in denen die LiV ab dem 1. Hauptsemester</w:t>
      </w:r>
      <w:r w:rsidRPr="00C31CA1">
        <w:rPr>
          <w:rFonts w:eastAsia="Times New Roman" w:cs="Times New Roman"/>
          <w:sz w:val="28"/>
          <w:szCs w:val="28"/>
          <w:lang w:eastAsia="de-DE"/>
        </w:rPr>
        <w:t xml:space="preserve"> eigenständig unter</w:t>
      </w:r>
      <w:r w:rsidR="005C3AC8" w:rsidRPr="00C31CA1">
        <w:rPr>
          <w:rFonts w:eastAsia="Times New Roman" w:cs="Times New Roman"/>
          <w:sz w:val="28"/>
          <w:szCs w:val="28"/>
          <w:lang w:eastAsia="de-DE"/>
        </w:rPr>
        <w:t>richten werden, die Bindung an feste</w:t>
      </w:r>
      <w:r w:rsidRPr="00C31CA1">
        <w:rPr>
          <w:rFonts w:eastAsia="Times New Roman" w:cs="Times New Roman"/>
          <w:sz w:val="28"/>
          <w:szCs w:val="28"/>
          <w:lang w:eastAsia="de-DE"/>
        </w:rPr>
        <w:t xml:space="preserve"> Lerngruppen soll den LiV lediglich </w:t>
      </w:r>
      <w:r w:rsidR="005C3AC8" w:rsidRPr="00C31CA1">
        <w:rPr>
          <w:rFonts w:eastAsia="Times New Roman" w:cs="Times New Roman"/>
          <w:sz w:val="28"/>
          <w:szCs w:val="28"/>
          <w:lang w:eastAsia="de-DE"/>
        </w:rPr>
        <w:t xml:space="preserve">bereits während des Einführungssemesters </w:t>
      </w:r>
      <w:r w:rsidRPr="00C31CA1">
        <w:rPr>
          <w:rFonts w:eastAsia="Times New Roman" w:cs="Times New Roman"/>
          <w:sz w:val="28"/>
          <w:szCs w:val="28"/>
          <w:lang w:eastAsia="de-DE"/>
        </w:rPr>
        <w:t xml:space="preserve">gezielte Unterrichtsbeobachtungen </w:t>
      </w:r>
      <w:r w:rsidR="005C3AC8" w:rsidRPr="00C31CA1">
        <w:rPr>
          <w:rFonts w:eastAsia="Times New Roman" w:cs="Times New Roman"/>
          <w:sz w:val="28"/>
          <w:szCs w:val="28"/>
          <w:lang w:eastAsia="de-DE"/>
        </w:rPr>
        <w:t>im og. Sinne</w:t>
      </w:r>
      <w:r w:rsidRPr="00C31CA1">
        <w:rPr>
          <w:rFonts w:eastAsia="Times New Roman" w:cs="Times New Roman"/>
          <w:sz w:val="28"/>
          <w:szCs w:val="28"/>
          <w:lang w:eastAsia="de-DE"/>
        </w:rPr>
        <w:t xml:space="preserve"> und angeleitete Unterrichtsversuche ermöglichen.</w:t>
      </w:r>
    </w:p>
    <w:p w:rsidR="00014D7C" w:rsidRPr="00C31CA1" w:rsidRDefault="00014D7C" w:rsidP="002220B1">
      <w:pPr>
        <w:widowControl w:val="0"/>
        <w:spacing w:after="0" w:line="270" w:lineRule="atLeast"/>
        <w:rPr>
          <w:rFonts w:eastAsia="Times New Roman" w:cs="Times New Roman"/>
          <w:sz w:val="28"/>
          <w:szCs w:val="28"/>
          <w:lang w:eastAsia="de-DE"/>
        </w:rPr>
      </w:pPr>
    </w:p>
    <w:p w:rsidR="00F27109" w:rsidRPr="00C31CA1" w:rsidRDefault="00F27109" w:rsidP="00F27109">
      <w:pPr>
        <w:pStyle w:val="Listenabsatz"/>
        <w:widowControl w:val="0"/>
        <w:numPr>
          <w:ilvl w:val="0"/>
          <w:numId w:val="12"/>
        </w:numPr>
        <w:spacing w:after="0" w:line="270" w:lineRule="atLeast"/>
        <w:rPr>
          <w:rFonts w:eastAsia="Times New Roman" w:cs="Times New Roman"/>
          <w:b/>
          <w:sz w:val="28"/>
          <w:szCs w:val="28"/>
          <w:lang w:eastAsia="de-DE"/>
        </w:rPr>
      </w:pPr>
      <w:r w:rsidRPr="00C31CA1">
        <w:rPr>
          <w:rFonts w:eastAsia="Times New Roman" w:cs="Times New Roman"/>
          <w:b/>
          <w:sz w:val="28"/>
          <w:szCs w:val="28"/>
          <w:lang w:eastAsia="de-DE"/>
        </w:rPr>
        <w:t>Lerngruppen für eigenverantwortlichen Unterricht/ Mentorinnen und Mentoren:</w:t>
      </w:r>
    </w:p>
    <w:p w:rsidR="005C3AC8" w:rsidRPr="00C31CA1" w:rsidRDefault="00013E06" w:rsidP="00F27109">
      <w:pPr>
        <w:pStyle w:val="Listenabsatz"/>
        <w:widowControl w:val="0"/>
        <w:spacing w:after="0" w:line="270" w:lineRule="atLeast"/>
        <w:rPr>
          <w:rFonts w:eastAsia="Times New Roman" w:cs="Times New Roman"/>
          <w:sz w:val="28"/>
          <w:szCs w:val="28"/>
          <w:lang w:eastAsia="de-DE"/>
        </w:rPr>
      </w:pPr>
      <w:r w:rsidRPr="00C31CA1">
        <w:rPr>
          <w:rFonts w:eastAsia="Times New Roman" w:cs="Times New Roman"/>
          <w:sz w:val="28"/>
          <w:szCs w:val="28"/>
          <w:lang w:eastAsia="de-DE"/>
        </w:rPr>
        <w:t>Bei der Wahl der Lerng</w:t>
      </w:r>
      <w:r w:rsidR="00214CC3" w:rsidRPr="00C31CA1">
        <w:rPr>
          <w:rFonts w:eastAsia="Times New Roman" w:cs="Times New Roman"/>
          <w:sz w:val="28"/>
          <w:szCs w:val="28"/>
          <w:lang w:eastAsia="de-DE"/>
        </w:rPr>
        <w:t xml:space="preserve">ruppen, in denen die LiV </w:t>
      </w:r>
      <w:r w:rsidR="005C3AC8" w:rsidRPr="00C31CA1">
        <w:rPr>
          <w:rFonts w:eastAsia="Times New Roman" w:cs="Times New Roman"/>
          <w:sz w:val="28"/>
          <w:szCs w:val="28"/>
          <w:lang w:eastAsia="de-DE"/>
        </w:rPr>
        <w:t xml:space="preserve">ab dem ersten Hauptsemester </w:t>
      </w:r>
      <w:r w:rsidR="00214CC3" w:rsidRPr="00C31CA1">
        <w:rPr>
          <w:rFonts w:eastAsia="Times New Roman" w:cs="Times New Roman"/>
          <w:sz w:val="28"/>
          <w:szCs w:val="28"/>
          <w:lang w:eastAsia="de-DE"/>
        </w:rPr>
        <w:t>eigenständig unterrichten sollen</w:t>
      </w:r>
      <w:r w:rsidRPr="00C31CA1">
        <w:rPr>
          <w:rFonts w:eastAsia="Times New Roman" w:cs="Times New Roman"/>
          <w:sz w:val="28"/>
          <w:szCs w:val="28"/>
          <w:lang w:eastAsia="de-DE"/>
        </w:rPr>
        <w:t xml:space="preserve"> und der Wahl der Mentorinnen und Mentoren für die Begleitung während der Ausbildungszeit bitten wir Sie, die LiV bezüglich geeigneter Lerngruppen zu beraten und Ansprechpartner für sie zu benennen. </w:t>
      </w:r>
    </w:p>
    <w:p w:rsidR="00014D7C" w:rsidRPr="00C31CA1" w:rsidRDefault="00014D7C" w:rsidP="00F27109">
      <w:pPr>
        <w:pStyle w:val="Listenabsatz"/>
        <w:widowControl w:val="0"/>
        <w:spacing w:after="0" w:line="270" w:lineRule="atLeast"/>
        <w:rPr>
          <w:rFonts w:eastAsia="Times New Roman" w:cs="Times New Roman"/>
          <w:lang w:eastAsia="de-DE"/>
        </w:rPr>
      </w:pPr>
      <w:r w:rsidRPr="00C31CA1">
        <w:rPr>
          <w:rFonts w:eastAsia="Times New Roman" w:cs="Times New Roman"/>
          <w:sz w:val="28"/>
          <w:szCs w:val="28"/>
          <w:lang w:eastAsia="de-DE"/>
        </w:rPr>
        <w:t>Die Benennung der Mentorinnen und Mentoren sollte möglichst</w:t>
      </w:r>
      <w:r w:rsidR="003D31C8" w:rsidRPr="00C31CA1">
        <w:rPr>
          <w:rFonts w:eastAsia="Times New Roman" w:cs="Times New Roman"/>
          <w:sz w:val="28"/>
          <w:szCs w:val="28"/>
          <w:lang w:eastAsia="de-DE"/>
        </w:rPr>
        <w:t xml:space="preserve"> nach</w:t>
      </w:r>
      <w:r w:rsidRPr="00C31CA1">
        <w:rPr>
          <w:rFonts w:eastAsia="Times New Roman" w:cs="Times New Roman"/>
          <w:sz w:val="28"/>
          <w:szCs w:val="28"/>
          <w:lang w:eastAsia="de-DE"/>
        </w:rPr>
        <w:t xml:space="preserve"> den ersten 8 Wochen des Einführun</w:t>
      </w:r>
      <w:r w:rsidR="003D31C8" w:rsidRPr="00C31CA1">
        <w:rPr>
          <w:rFonts w:eastAsia="Times New Roman" w:cs="Times New Roman"/>
          <w:sz w:val="28"/>
          <w:szCs w:val="28"/>
          <w:lang w:eastAsia="de-DE"/>
        </w:rPr>
        <w:t>gssemesters abgeschlossen sein.</w:t>
      </w:r>
      <w:r w:rsidR="008D3451" w:rsidRPr="00C31CA1">
        <w:rPr>
          <w:rFonts w:eastAsia="Times New Roman" w:cs="Times New Roman"/>
          <w:sz w:val="28"/>
          <w:szCs w:val="28"/>
          <w:lang w:eastAsia="de-DE"/>
        </w:rPr>
        <w:t xml:space="preserve"> </w:t>
      </w:r>
      <w:r w:rsidR="008D3451" w:rsidRPr="00A73319">
        <w:rPr>
          <w:rFonts w:eastAsia="Times New Roman" w:cs="Times New Roman"/>
          <w:lang w:eastAsia="de-DE"/>
        </w:rPr>
        <w:t>(Informationen und Veranstaltungsangebote für Mentorinn</w:t>
      </w:r>
      <w:r w:rsidR="00A41851" w:rsidRPr="00A73319">
        <w:rPr>
          <w:rFonts w:eastAsia="Times New Roman" w:cs="Times New Roman"/>
          <w:lang w:eastAsia="de-DE"/>
        </w:rPr>
        <w:t xml:space="preserve">en und Mentoren finden sich im Bereich für Mentorinnen und Mentoren auf unserer Homepage – oder klicken Sie </w:t>
      </w:r>
      <w:hyperlink r:id="rId10" w:history="1">
        <w:r w:rsidR="00A41851" w:rsidRPr="00A73319">
          <w:rPr>
            <w:rStyle w:val="Hyperlink"/>
            <w:rFonts w:eastAsia="Times New Roman" w:cs="Times New Roman"/>
            <w:lang w:eastAsia="de-DE"/>
          </w:rPr>
          <w:t>hier</w:t>
        </w:r>
      </w:hyperlink>
    </w:p>
    <w:p w:rsidR="00AE50E9" w:rsidRPr="00C31CA1" w:rsidRDefault="00AE50E9">
      <w:pPr>
        <w:rPr>
          <w:rFonts w:eastAsia="Times New Roman" w:cs="Times New Roman"/>
          <w:sz w:val="28"/>
          <w:szCs w:val="28"/>
          <w:lang w:eastAsia="de-DE"/>
        </w:rPr>
      </w:pPr>
    </w:p>
    <w:p w:rsidR="00F27109" w:rsidRPr="00C31CA1" w:rsidRDefault="00F27109" w:rsidP="00F27109">
      <w:pPr>
        <w:pStyle w:val="Listenabsatz"/>
        <w:numPr>
          <w:ilvl w:val="0"/>
          <w:numId w:val="12"/>
        </w:numPr>
        <w:rPr>
          <w:rFonts w:eastAsia="Times New Roman" w:cs="Times New Roman"/>
          <w:sz w:val="28"/>
          <w:szCs w:val="28"/>
          <w:lang w:eastAsia="de-DE"/>
        </w:rPr>
      </w:pPr>
      <w:r w:rsidRPr="00C31CA1">
        <w:rPr>
          <w:rFonts w:eastAsia="Times New Roman" w:cs="Times New Roman"/>
          <w:b/>
          <w:sz w:val="28"/>
          <w:szCs w:val="28"/>
          <w:lang w:eastAsia="de-DE"/>
        </w:rPr>
        <w:t>Schulleitung als Ansprechpartner:</w:t>
      </w:r>
      <w:r w:rsidRPr="00C31CA1">
        <w:rPr>
          <w:rFonts w:eastAsia="Times New Roman" w:cs="Times New Roman"/>
          <w:sz w:val="28"/>
          <w:szCs w:val="28"/>
          <w:lang w:eastAsia="de-DE"/>
        </w:rPr>
        <w:t xml:space="preserve"> </w:t>
      </w:r>
    </w:p>
    <w:p w:rsidR="00BD14C3" w:rsidRPr="00C31CA1" w:rsidRDefault="000446BB" w:rsidP="00BD14C3">
      <w:pPr>
        <w:spacing w:after="0"/>
        <w:ind w:left="708"/>
        <w:rPr>
          <w:rFonts w:eastAsia="Times New Roman" w:cs="Times New Roman"/>
          <w:sz w:val="28"/>
          <w:szCs w:val="28"/>
          <w:lang w:eastAsia="de-DE"/>
        </w:rPr>
      </w:pPr>
      <w:r w:rsidRPr="00C31CA1">
        <w:rPr>
          <w:rFonts w:eastAsia="Times New Roman" w:cs="Times New Roman"/>
          <w:sz w:val="28"/>
          <w:szCs w:val="28"/>
          <w:lang w:eastAsia="de-DE"/>
        </w:rPr>
        <w:t xml:space="preserve">Neben der kontinuierlichen Begleitung durch </w:t>
      </w:r>
      <w:r w:rsidR="00F1755B" w:rsidRPr="00C31CA1">
        <w:rPr>
          <w:rFonts w:eastAsia="Times New Roman" w:cs="Times New Roman"/>
          <w:sz w:val="28"/>
          <w:szCs w:val="28"/>
          <w:lang w:eastAsia="de-DE"/>
        </w:rPr>
        <w:t xml:space="preserve">die Mentorinnen und Mentoren </w:t>
      </w:r>
      <w:r w:rsidR="00BD14C3" w:rsidRPr="00C31CA1">
        <w:rPr>
          <w:rFonts w:eastAsia="Times New Roman" w:cs="Times New Roman"/>
          <w:sz w:val="28"/>
          <w:szCs w:val="28"/>
          <w:lang w:eastAsia="de-DE"/>
        </w:rPr>
        <w:t xml:space="preserve">benötigt </w:t>
      </w:r>
      <w:r w:rsidRPr="00C31CA1">
        <w:rPr>
          <w:rFonts w:eastAsia="Times New Roman" w:cs="Times New Roman"/>
          <w:sz w:val="28"/>
          <w:szCs w:val="28"/>
          <w:lang w:eastAsia="de-DE"/>
        </w:rPr>
        <w:t>die LiV</w:t>
      </w:r>
      <w:r w:rsidR="005A3BCC" w:rsidRPr="00C31CA1">
        <w:rPr>
          <w:rFonts w:eastAsia="Times New Roman" w:cs="Times New Roman"/>
          <w:sz w:val="28"/>
          <w:szCs w:val="28"/>
          <w:lang w:eastAsia="de-DE"/>
        </w:rPr>
        <w:t xml:space="preserve"> </w:t>
      </w:r>
      <w:r w:rsidR="00BD14C3" w:rsidRPr="00C31CA1">
        <w:rPr>
          <w:rFonts w:eastAsia="Times New Roman" w:cs="Times New Roman"/>
          <w:sz w:val="28"/>
          <w:szCs w:val="28"/>
          <w:lang w:eastAsia="de-DE"/>
        </w:rPr>
        <w:t xml:space="preserve">während des Ausbildungszeitraumes auch </w:t>
      </w:r>
      <w:r w:rsidR="005A3BCC" w:rsidRPr="00C31CA1">
        <w:rPr>
          <w:rFonts w:eastAsia="Times New Roman" w:cs="Times New Roman"/>
          <w:sz w:val="28"/>
          <w:szCs w:val="28"/>
          <w:lang w:eastAsia="de-DE"/>
        </w:rPr>
        <w:t xml:space="preserve">Rückmeldungen </w:t>
      </w:r>
      <w:r w:rsidR="00F1755B" w:rsidRPr="00C31CA1">
        <w:rPr>
          <w:rFonts w:eastAsia="Times New Roman" w:cs="Times New Roman"/>
          <w:sz w:val="28"/>
          <w:szCs w:val="28"/>
          <w:lang w:eastAsia="de-DE"/>
        </w:rPr>
        <w:t xml:space="preserve">der Schulleitung </w:t>
      </w:r>
      <w:r w:rsidR="005A3BCC" w:rsidRPr="00C31CA1">
        <w:rPr>
          <w:rFonts w:eastAsia="Times New Roman" w:cs="Times New Roman"/>
          <w:sz w:val="28"/>
          <w:szCs w:val="28"/>
          <w:lang w:eastAsia="de-DE"/>
        </w:rPr>
        <w:t>zu ihrem jeweiligen Ausbildungsstand</w:t>
      </w:r>
      <w:r w:rsidR="00BD14C3" w:rsidRPr="00C31CA1">
        <w:rPr>
          <w:rFonts w:eastAsia="Times New Roman" w:cs="Times New Roman"/>
          <w:sz w:val="28"/>
          <w:szCs w:val="28"/>
          <w:lang w:eastAsia="de-DE"/>
        </w:rPr>
        <w:t>.</w:t>
      </w:r>
    </w:p>
    <w:p w:rsidR="003D31C8" w:rsidRPr="00C31CA1" w:rsidRDefault="00AB3E1B" w:rsidP="00BD14C3">
      <w:pPr>
        <w:spacing w:after="0"/>
        <w:ind w:left="708"/>
        <w:rPr>
          <w:rFonts w:eastAsia="Times New Roman" w:cs="Times New Roman"/>
          <w:sz w:val="28"/>
          <w:szCs w:val="28"/>
          <w:lang w:eastAsia="de-DE"/>
        </w:rPr>
      </w:pPr>
      <w:r w:rsidRPr="00C31CA1">
        <w:rPr>
          <w:rFonts w:eastAsia="Times New Roman" w:cs="Times New Roman"/>
          <w:sz w:val="28"/>
          <w:szCs w:val="28"/>
          <w:lang w:eastAsia="de-DE"/>
        </w:rPr>
        <w:t xml:space="preserve">Auch Hinweise hinsichtlich möglicher schulischer Aufgabenfelder </w:t>
      </w:r>
      <w:r w:rsidR="00914EC1" w:rsidRPr="00C31CA1">
        <w:rPr>
          <w:rFonts w:eastAsia="Times New Roman" w:cs="Times New Roman"/>
          <w:sz w:val="28"/>
          <w:szCs w:val="28"/>
          <w:lang w:eastAsia="de-DE"/>
        </w:rPr>
        <w:t>sind für die LiV orientierend.</w:t>
      </w:r>
    </w:p>
    <w:p w:rsidR="00BD14C3" w:rsidRPr="00C31CA1" w:rsidRDefault="00BD14C3" w:rsidP="00BD14C3">
      <w:pPr>
        <w:spacing w:after="0"/>
        <w:ind w:left="708"/>
        <w:rPr>
          <w:rFonts w:eastAsia="Times New Roman" w:cs="Times New Roman"/>
          <w:sz w:val="28"/>
          <w:szCs w:val="28"/>
          <w:lang w:eastAsia="de-DE"/>
        </w:rPr>
      </w:pPr>
      <w:r w:rsidRPr="00C31CA1">
        <w:rPr>
          <w:rFonts w:eastAsia="Times New Roman" w:cs="Times New Roman"/>
          <w:sz w:val="28"/>
          <w:szCs w:val="28"/>
          <w:lang w:eastAsia="de-DE"/>
        </w:rPr>
        <w:t>Bei Fragen und Problemen an der Ausbildungsschule ist die Schulleitung Ansprechpartner für die LiV.</w:t>
      </w:r>
    </w:p>
    <w:p w:rsidR="000A50E7" w:rsidRPr="00C31CA1" w:rsidRDefault="000A50E7" w:rsidP="00BD14C3">
      <w:pPr>
        <w:spacing w:after="0"/>
        <w:rPr>
          <w:rFonts w:eastAsia="Times New Roman" w:cs="Times New Roman"/>
          <w:b/>
          <w:i/>
          <w:sz w:val="36"/>
          <w:szCs w:val="36"/>
          <w:lang w:eastAsia="de-DE"/>
        </w:rPr>
      </w:pPr>
    </w:p>
    <w:p w:rsidR="00AE50E9" w:rsidRPr="00C31CA1" w:rsidRDefault="00AE50E9">
      <w:pPr>
        <w:rPr>
          <w:rFonts w:eastAsia="Times New Roman" w:cs="Times New Roman"/>
          <w:b/>
          <w:sz w:val="36"/>
          <w:szCs w:val="36"/>
          <w:lang w:eastAsia="de-DE"/>
        </w:rPr>
      </w:pPr>
    </w:p>
    <w:p w:rsidR="00AE50E9" w:rsidRPr="00C31CA1" w:rsidRDefault="00AE50E9">
      <w:pPr>
        <w:rPr>
          <w:rFonts w:eastAsia="Times New Roman" w:cs="Times New Roman"/>
          <w:b/>
          <w:sz w:val="36"/>
          <w:szCs w:val="36"/>
          <w:lang w:eastAsia="de-DE"/>
        </w:rPr>
      </w:pPr>
    </w:p>
    <w:p w:rsidR="00AE50E9" w:rsidRPr="00C31CA1" w:rsidRDefault="00AE50E9">
      <w:pPr>
        <w:rPr>
          <w:rFonts w:eastAsia="Times New Roman" w:cs="Times New Roman"/>
          <w:b/>
          <w:sz w:val="36"/>
          <w:szCs w:val="36"/>
          <w:lang w:eastAsia="de-DE"/>
        </w:rPr>
      </w:pPr>
    </w:p>
    <w:p w:rsidR="00AE50E9" w:rsidRPr="00C31CA1" w:rsidRDefault="00AE50E9">
      <w:pPr>
        <w:rPr>
          <w:rFonts w:eastAsia="Times New Roman" w:cs="Times New Roman"/>
          <w:b/>
          <w:sz w:val="36"/>
          <w:szCs w:val="36"/>
          <w:lang w:eastAsia="de-DE"/>
        </w:rPr>
      </w:pPr>
    </w:p>
    <w:p w:rsidR="00AE50E9" w:rsidRPr="00C31CA1" w:rsidRDefault="00AE50E9">
      <w:pPr>
        <w:rPr>
          <w:rFonts w:eastAsia="Times New Roman" w:cs="Times New Roman"/>
          <w:b/>
          <w:sz w:val="36"/>
          <w:szCs w:val="36"/>
          <w:lang w:eastAsia="de-DE"/>
        </w:rPr>
      </w:pPr>
    </w:p>
    <w:p w:rsidR="00AE50E9" w:rsidRPr="00C31CA1" w:rsidRDefault="00AE50E9">
      <w:pPr>
        <w:rPr>
          <w:rFonts w:eastAsia="Times New Roman" w:cs="Times New Roman"/>
          <w:b/>
          <w:sz w:val="36"/>
          <w:szCs w:val="36"/>
          <w:lang w:eastAsia="de-DE"/>
        </w:rPr>
      </w:pPr>
    </w:p>
    <w:p w:rsidR="00E170E8" w:rsidRPr="00C31CA1" w:rsidRDefault="00E170E8">
      <w:pPr>
        <w:rPr>
          <w:rFonts w:eastAsia="Times New Roman" w:cs="Times New Roman"/>
          <w:b/>
          <w:sz w:val="36"/>
          <w:szCs w:val="36"/>
          <w:lang w:eastAsia="de-DE"/>
        </w:rPr>
      </w:pPr>
    </w:p>
    <w:p w:rsidR="00E170E8" w:rsidRPr="00C31CA1" w:rsidRDefault="00E170E8">
      <w:pPr>
        <w:rPr>
          <w:rFonts w:eastAsia="Times New Roman" w:cs="Times New Roman"/>
          <w:b/>
          <w:sz w:val="36"/>
          <w:szCs w:val="36"/>
          <w:lang w:eastAsia="de-DE"/>
        </w:rPr>
      </w:pPr>
    </w:p>
    <w:p w:rsidR="00BD14C3" w:rsidRPr="00C31CA1" w:rsidRDefault="00BD14C3">
      <w:pPr>
        <w:rPr>
          <w:rFonts w:eastAsia="Times New Roman" w:cs="Times New Roman"/>
          <w:b/>
          <w:sz w:val="36"/>
          <w:szCs w:val="36"/>
          <w:lang w:eastAsia="de-DE"/>
        </w:rPr>
      </w:pPr>
    </w:p>
    <w:p w:rsidR="004A235F" w:rsidRDefault="004A235F">
      <w:pPr>
        <w:rPr>
          <w:rFonts w:eastAsia="Times New Roman" w:cs="Times New Roman"/>
          <w:b/>
          <w:sz w:val="36"/>
          <w:szCs w:val="36"/>
          <w:lang w:eastAsia="de-DE"/>
        </w:rPr>
      </w:pPr>
      <w:r>
        <w:rPr>
          <w:rFonts w:eastAsia="Times New Roman" w:cs="Times New Roman"/>
          <w:b/>
          <w:sz w:val="36"/>
          <w:szCs w:val="36"/>
          <w:lang w:eastAsia="de-DE"/>
        </w:rPr>
        <w:br w:type="page"/>
      </w:r>
    </w:p>
    <w:p w:rsidR="003D31C8" w:rsidRPr="00C31CA1" w:rsidRDefault="003D31C8">
      <w:pPr>
        <w:rPr>
          <w:rFonts w:eastAsia="Times New Roman" w:cs="Times New Roman"/>
          <w:b/>
          <w:sz w:val="36"/>
          <w:szCs w:val="36"/>
          <w:lang w:eastAsia="de-DE"/>
        </w:rPr>
      </w:pPr>
      <w:r w:rsidRPr="00C31CA1">
        <w:rPr>
          <w:rFonts w:eastAsia="Times New Roman" w:cs="Times New Roman"/>
          <w:b/>
          <w:sz w:val="36"/>
          <w:szCs w:val="36"/>
          <w:lang w:eastAsia="de-DE"/>
        </w:rPr>
        <w:lastRenderedPageBreak/>
        <w:t xml:space="preserve">Erstes Hauptsemester: </w:t>
      </w:r>
    </w:p>
    <w:p w:rsidR="00E977EC" w:rsidRPr="00C31CA1" w:rsidRDefault="00841065" w:rsidP="00E977EC">
      <w:pPr>
        <w:spacing w:after="0"/>
        <w:rPr>
          <w:rFonts w:eastAsia="Times New Roman" w:cs="Times New Roman"/>
          <w:sz w:val="28"/>
          <w:szCs w:val="28"/>
          <w:lang w:eastAsia="de-DE"/>
        </w:rPr>
      </w:pPr>
      <w:r w:rsidRPr="00C31CA1">
        <w:rPr>
          <w:rFonts w:eastAsia="Times New Roman" w:cs="Times New Roman"/>
          <w:b/>
          <w:sz w:val="32"/>
          <w:szCs w:val="32"/>
          <w:lang w:eastAsia="de-DE"/>
        </w:rPr>
        <w:t>Im Stu</w:t>
      </w:r>
      <w:r w:rsidR="00E977EC" w:rsidRPr="00C31CA1">
        <w:rPr>
          <w:rFonts w:eastAsia="Times New Roman" w:cs="Times New Roman"/>
          <w:b/>
          <w:sz w:val="32"/>
          <w:szCs w:val="32"/>
          <w:lang w:eastAsia="de-DE"/>
        </w:rPr>
        <w:t>dienseminar</w:t>
      </w:r>
      <w:r w:rsidR="004844C8" w:rsidRPr="00C31CA1">
        <w:rPr>
          <w:rFonts w:eastAsia="Times New Roman" w:cs="Times New Roman"/>
          <w:b/>
          <w:sz w:val="28"/>
          <w:szCs w:val="28"/>
          <w:lang w:eastAsia="de-DE"/>
        </w:rPr>
        <w:t>:</w:t>
      </w:r>
    </w:p>
    <w:p w:rsidR="004844C8" w:rsidRPr="00C31CA1" w:rsidRDefault="004844C8" w:rsidP="00E977EC">
      <w:pPr>
        <w:spacing w:after="0"/>
        <w:rPr>
          <w:rFonts w:eastAsia="Times New Roman" w:cs="Times New Roman"/>
          <w:sz w:val="28"/>
          <w:szCs w:val="28"/>
          <w:lang w:eastAsia="de-DE"/>
        </w:rPr>
      </w:pPr>
    </w:p>
    <w:p w:rsidR="00062A75" w:rsidRPr="00C31CA1" w:rsidRDefault="007803A5" w:rsidP="00E977EC">
      <w:pPr>
        <w:pStyle w:val="Listenabsatz"/>
        <w:numPr>
          <w:ilvl w:val="0"/>
          <w:numId w:val="12"/>
        </w:numPr>
        <w:spacing w:after="0"/>
        <w:rPr>
          <w:rFonts w:eastAsia="Times New Roman" w:cs="Times New Roman"/>
          <w:sz w:val="28"/>
          <w:szCs w:val="28"/>
          <w:lang w:eastAsia="de-DE"/>
        </w:rPr>
      </w:pPr>
      <w:r w:rsidRPr="00C31CA1">
        <w:rPr>
          <w:rFonts w:eastAsia="Times New Roman" w:cs="Times New Roman"/>
          <w:b/>
          <w:sz w:val="28"/>
          <w:szCs w:val="28"/>
          <w:lang w:eastAsia="de-DE"/>
        </w:rPr>
        <w:t xml:space="preserve">2 </w:t>
      </w:r>
      <w:r w:rsidR="00E977EC" w:rsidRPr="00C31CA1">
        <w:rPr>
          <w:rFonts w:eastAsia="Times New Roman" w:cs="Times New Roman"/>
          <w:b/>
          <w:sz w:val="28"/>
          <w:szCs w:val="28"/>
          <w:lang w:eastAsia="de-DE"/>
        </w:rPr>
        <w:t>Module in den Fächern bzw. Fachrichtungen</w:t>
      </w:r>
      <w:r w:rsidR="00BD14C3" w:rsidRPr="00C31CA1">
        <w:rPr>
          <w:rFonts w:eastAsia="Times New Roman" w:cs="Times New Roman"/>
          <w:sz w:val="28"/>
          <w:szCs w:val="28"/>
          <w:lang w:eastAsia="de-DE"/>
        </w:rPr>
        <w:t xml:space="preserve">; </w:t>
      </w:r>
      <w:r w:rsidR="00D84AC2" w:rsidRPr="00C31CA1">
        <w:rPr>
          <w:rFonts w:eastAsia="Times New Roman" w:cs="Times New Roman"/>
          <w:b/>
          <w:sz w:val="28"/>
          <w:szCs w:val="28"/>
          <w:lang w:eastAsia="de-DE"/>
        </w:rPr>
        <w:t>Schwerpunkt</w:t>
      </w:r>
      <w:r w:rsidR="00BD14C3" w:rsidRPr="00C31CA1">
        <w:rPr>
          <w:rFonts w:eastAsia="Times New Roman" w:cs="Times New Roman"/>
          <w:b/>
          <w:sz w:val="28"/>
          <w:szCs w:val="28"/>
          <w:lang w:eastAsia="de-DE"/>
        </w:rPr>
        <w:t xml:space="preserve"> </w:t>
      </w:r>
      <w:r w:rsidR="00BD14C3" w:rsidRPr="00C31CA1">
        <w:rPr>
          <w:rFonts w:eastAsia="Times New Roman" w:cs="Times New Roman"/>
          <w:sz w:val="28"/>
          <w:szCs w:val="28"/>
          <w:lang w:eastAsia="de-DE"/>
        </w:rPr>
        <w:t>ist die Vermittlung</w:t>
      </w:r>
      <w:r w:rsidR="00BD14C3" w:rsidRPr="00C31CA1">
        <w:rPr>
          <w:rFonts w:eastAsia="Times New Roman" w:cs="Times New Roman"/>
          <w:b/>
          <w:sz w:val="28"/>
          <w:szCs w:val="28"/>
          <w:lang w:eastAsia="de-DE"/>
        </w:rPr>
        <w:t xml:space="preserve"> </w:t>
      </w:r>
      <w:r w:rsidR="00D84AC2" w:rsidRPr="00C31CA1">
        <w:rPr>
          <w:rFonts w:eastAsia="Times New Roman" w:cs="Times New Roman"/>
          <w:sz w:val="28"/>
          <w:szCs w:val="28"/>
          <w:lang w:eastAsia="de-DE"/>
        </w:rPr>
        <w:t xml:space="preserve">der </w:t>
      </w:r>
      <w:r w:rsidR="00062A75" w:rsidRPr="00C31CA1">
        <w:rPr>
          <w:rFonts w:eastAsia="Times New Roman" w:cs="Times New Roman"/>
          <w:sz w:val="28"/>
          <w:szCs w:val="28"/>
          <w:lang w:eastAsia="de-DE"/>
        </w:rPr>
        <w:t xml:space="preserve">fachdidaktische Grundlagen </w:t>
      </w:r>
    </w:p>
    <w:p w:rsidR="00062A75" w:rsidRPr="00C31CA1" w:rsidRDefault="00E977EC" w:rsidP="00E977EC">
      <w:pPr>
        <w:pStyle w:val="Listenabsatz"/>
        <w:numPr>
          <w:ilvl w:val="0"/>
          <w:numId w:val="12"/>
        </w:numPr>
        <w:spacing w:after="0"/>
        <w:rPr>
          <w:rFonts w:eastAsia="Times New Roman" w:cs="Times New Roman"/>
          <w:sz w:val="28"/>
          <w:szCs w:val="28"/>
          <w:lang w:eastAsia="de-DE"/>
        </w:rPr>
      </w:pPr>
      <w:r w:rsidRPr="00C31CA1">
        <w:rPr>
          <w:rFonts w:eastAsia="Times New Roman" w:cs="Times New Roman"/>
          <w:sz w:val="28"/>
          <w:szCs w:val="28"/>
          <w:lang w:eastAsia="de-DE"/>
        </w:rPr>
        <w:t>das Modul</w:t>
      </w:r>
      <w:r w:rsidR="007803A5" w:rsidRPr="00C31CA1">
        <w:rPr>
          <w:rFonts w:eastAsia="Times New Roman" w:cs="Times New Roman"/>
          <w:sz w:val="28"/>
          <w:szCs w:val="28"/>
          <w:lang w:eastAsia="de-DE"/>
        </w:rPr>
        <w:t xml:space="preserve"> </w:t>
      </w:r>
      <w:r w:rsidRPr="00C31CA1">
        <w:rPr>
          <w:rFonts w:eastAsia="Times New Roman" w:cs="Times New Roman"/>
          <w:b/>
          <w:sz w:val="28"/>
          <w:szCs w:val="28"/>
          <w:lang w:eastAsia="de-DE"/>
        </w:rPr>
        <w:t>„</w:t>
      </w:r>
      <w:r w:rsidR="007803A5" w:rsidRPr="00C31CA1">
        <w:rPr>
          <w:rFonts w:eastAsia="Times New Roman" w:cs="Times New Roman"/>
          <w:b/>
          <w:sz w:val="28"/>
          <w:szCs w:val="28"/>
          <w:lang w:eastAsia="de-DE"/>
        </w:rPr>
        <w:t>Diagnostizieren, Fördern, Beurteilen</w:t>
      </w:r>
      <w:r w:rsidRPr="00C31CA1">
        <w:rPr>
          <w:rFonts w:eastAsia="Times New Roman" w:cs="Times New Roman"/>
          <w:sz w:val="28"/>
          <w:szCs w:val="28"/>
          <w:lang w:eastAsia="de-DE"/>
        </w:rPr>
        <w:t>“</w:t>
      </w:r>
      <w:r w:rsidR="007803A5" w:rsidRPr="00C31CA1">
        <w:rPr>
          <w:rFonts w:eastAsia="Times New Roman" w:cs="Times New Roman"/>
          <w:sz w:val="28"/>
          <w:szCs w:val="28"/>
          <w:lang w:eastAsia="de-DE"/>
        </w:rPr>
        <w:t xml:space="preserve"> (DFB)</w:t>
      </w:r>
      <w:r w:rsidR="00D84AC2" w:rsidRPr="00C31CA1">
        <w:rPr>
          <w:rFonts w:eastAsia="Times New Roman" w:cs="Times New Roman"/>
          <w:sz w:val="28"/>
          <w:szCs w:val="28"/>
          <w:lang w:eastAsia="de-DE"/>
        </w:rPr>
        <w:t xml:space="preserve">; </w:t>
      </w:r>
      <w:r w:rsidR="00D84AC2" w:rsidRPr="00C31CA1">
        <w:rPr>
          <w:rFonts w:eastAsia="Times New Roman" w:cs="Times New Roman"/>
          <w:b/>
          <w:sz w:val="28"/>
          <w:szCs w:val="28"/>
          <w:lang w:eastAsia="de-DE"/>
        </w:rPr>
        <w:t>Schwerpunkt</w:t>
      </w:r>
      <w:r w:rsidR="00D84AC2" w:rsidRPr="00C31CA1">
        <w:rPr>
          <w:rFonts w:eastAsia="Times New Roman" w:cs="Times New Roman"/>
          <w:sz w:val="28"/>
          <w:szCs w:val="28"/>
          <w:lang w:eastAsia="de-DE"/>
        </w:rPr>
        <w:t xml:space="preserve"> sind die </w:t>
      </w:r>
      <w:r w:rsidR="00062A75" w:rsidRPr="00C31CA1">
        <w:rPr>
          <w:rFonts w:eastAsia="Times New Roman" w:cs="Times New Roman"/>
          <w:sz w:val="28"/>
          <w:szCs w:val="28"/>
          <w:lang w:eastAsia="de-DE"/>
        </w:rPr>
        <w:t>Grundlagen pädagogischer Diagnostik</w:t>
      </w:r>
    </w:p>
    <w:p w:rsidR="00062A75" w:rsidRPr="00C31CA1" w:rsidRDefault="007803A5" w:rsidP="00E977EC">
      <w:pPr>
        <w:pStyle w:val="Listenabsatz"/>
        <w:numPr>
          <w:ilvl w:val="0"/>
          <w:numId w:val="12"/>
        </w:numPr>
        <w:spacing w:after="0"/>
        <w:rPr>
          <w:rFonts w:eastAsia="Times New Roman" w:cs="Times New Roman"/>
          <w:sz w:val="28"/>
          <w:szCs w:val="28"/>
          <w:lang w:eastAsia="de-DE"/>
        </w:rPr>
      </w:pPr>
      <w:r w:rsidRPr="00C31CA1">
        <w:rPr>
          <w:rFonts w:eastAsia="Times New Roman" w:cs="Times New Roman"/>
          <w:sz w:val="28"/>
          <w:szCs w:val="28"/>
          <w:lang w:eastAsia="de-DE"/>
        </w:rPr>
        <w:t xml:space="preserve">das Modul: </w:t>
      </w:r>
      <w:r w:rsidR="004844C8" w:rsidRPr="00C31CA1">
        <w:rPr>
          <w:rFonts w:eastAsia="Times New Roman" w:cs="Times New Roman"/>
          <w:sz w:val="28"/>
          <w:szCs w:val="28"/>
          <w:lang w:eastAsia="de-DE"/>
        </w:rPr>
        <w:t>„</w:t>
      </w:r>
      <w:r w:rsidRPr="00C31CA1">
        <w:rPr>
          <w:rFonts w:eastAsia="Times New Roman" w:cs="Times New Roman"/>
          <w:b/>
          <w:sz w:val="28"/>
          <w:szCs w:val="28"/>
          <w:lang w:eastAsia="de-DE"/>
        </w:rPr>
        <w:t>Erziehen, Beraten, Betreuen</w:t>
      </w:r>
      <w:r w:rsidR="004844C8" w:rsidRPr="00C31CA1">
        <w:rPr>
          <w:rFonts w:eastAsia="Times New Roman" w:cs="Times New Roman"/>
          <w:b/>
          <w:sz w:val="28"/>
          <w:szCs w:val="28"/>
          <w:lang w:eastAsia="de-DE"/>
        </w:rPr>
        <w:t>“</w:t>
      </w:r>
      <w:r w:rsidRPr="00C31CA1">
        <w:rPr>
          <w:rFonts w:eastAsia="Times New Roman" w:cs="Times New Roman"/>
          <w:sz w:val="28"/>
          <w:szCs w:val="28"/>
          <w:lang w:eastAsia="de-DE"/>
        </w:rPr>
        <w:t xml:space="preserve"> (EBB)</w:t>
      </w:r>
      <w:r w:rsidR="00D84AC2" w:rsidRPr="00C31CA1">
        <w:rPr>
          <w:rFonts w:eastAsia="Times New Roman" w:cs="Times New Roman"/>
          <w:sz w:val="28"/>
          <w:szCs w:val="28"/>
          <w:lang w:eastAsia="de-DE"/>
        </w:rPr>
        <w:t xml:space="preserve">; </w:t>
      </w:r>
      <w:r w:rsidR="00D84AC2" w:rsidRPr="00C31CA1">
        <w:rPr>
          <w:rFonts w:eastAsia="Times New Roman" w:cs="Times New Roman"/>
          <w:b/>
          <w:sz w:val="28"/>
          <w:szCs w:val="28"/>
          <w:lang w:eastAsia="de-DE"/>
        </w:rPr>
        <w:t>Schwerpunkt</w:t>
      </w:r>
      <w:r w:rsidR="00D84AC2" w:rsidRPr="00C31CA1">
        <w:rPr>
          <w:rFonts w:eastAsia="Times New Roman" w:cs="Times New Roman"/>
          <w:sz w:val="28"/>
          <w:szCs w:val="28"/>
          <w:lang w:eastAsia="de-DE"/>
        </w:rPr>
        <w:t xml:space="preserve"> ist die Unterrichtsplanung unter Berücksichtigung des sozial-emotionalen Lernprozesses der Schülerinnen und Schüler</w:t>
      </w:r>
    </w:p>
    <w:p w:rsidR="004844C8" w:rsidRPr="00C31CA1" w:rsidRDefault="004844C8" w:rsidP="004844C8">
      <w:pPr>
        <w:spacing w:after="0"/>
        <w:rPr>
          <w:rFonts w:eastAsia="Times New Roman" w:cs="Times New Roman"/>
          <w:sz w:val="28"/>
          <w:szCs w:val="28"/>
          <w:lang w:eastAsia="de-DE"/>
        </w:rPr>
      </w:pPr>
    </w:p>
    <w:p w:rsidR="00E977EC" w:rsidRPr="00C31CA1" w:rsidRDefault="00E977EC" w:rsidP="004844C8">
      <w:pPr>
        <w:spacing w:after="0"/>
        <w:ind w:firstLine="360"/>
        <w:rPr>
          <w:rFonts w:eastAsia="Times New Roman" w:cs="Times New Roman"/>
          <w:sz w:val="28"/>
          <w:szCs w:val="28"/>
          <w:lang w:eastAsia="de-DE"/>
        </w:rPr>
      </w:pPr>
      <w:r w:rsidRPr="00C31CA1">
        <w:rPr>
          <w:rFonts w:eastAsia="Times New Roman" w:cs="Times New Roman"/>
          <w:sz w:val="28"/>
          <w:szCs w:val="28"/>
          <w:lang w:eastAsia="de-DE"/>
        </w:rPr>
        <w:t xml:space="preserve">In jedem Modul finden </w:t>
      </w:r>
      <w:r w:rsidRPr="00C31CA1">
        <w:rPr>
          <w:rFonts w:eastAsia="Times New Roman" w:cs="Times New Roman"/>
          <w:b/>
          <w:sz w:val="28"/>
          <w:szCs w:val="28"/>
          <w:lang w:eastAsia="de-DE"/>
        </w:rPr>
        <w:t>2 Unterrichtsbesuche</w:t>
      </w:r>
      <w:r w:rsidRPr="00C31CA1">
        <w:rPr>
          <w:rFonts w:eastAsia="Times New Roman" w:cs="Times New Roman"/>
          <w:sz w:val="28"/>
          <w:szCs w:val="28"/>
          <w:lang w:eastAsia="de-DE"/>
        </w:rPr>
        <w:t xml:space="preserve"> statt.</w:t>
      </w:r>
      <w:r w:rsidR="00F77BF5" w:rsidRPr="00C31CA1">
        <w:rPr>
          <w:rFonts w:eastAsia="Times New Roman" w:cs="Times New Roman"/>
          <w:sz w:val="28"/>
          <w:szCs w:val="28"/>
          <w:lang w:eastAsia="de-DE"/>
        </w:rPr>
        <w:t xml:space="preserve"> </w:t>
      </w:r>
    </w:p>
    <w:p w:rsidR="00FE3360" w:rsidRPr="00C31CA1" w:rsidRDefault="00F77BF5" w:rsidP="004844C8">
      <w:pPr>
        <w:spacing w:after="0"/>
        <w:ind w:left="360"/>
        <w:rPr>
          <w:rFonts w:eastAsia="Times New Roman" w:cs="Times New Roman"/>
          <w:sz w:val="28"/>
          <w:szCs w:val="28"/>
          <w:lang w:eastAsia="de-DE"/>
        </w:rPr>
      </w:pPr>
      <w:r w:rsidRPr="00C31CA1">
        <w:rPr>
          <w:rFonts w:eastAsia="Times New Roman" w:cs="Times New Roman"/>
          <w:sz w:val="28"/>
          <w:szCs w:val="28"/>
          <w:lang w:eastAsia="de-DE"/>
        </w:rPr>
        <w:t xml:space="preserve">Es besteht die Möglichkeit von </w:t>
      </w:r>
      <w:r w:rsidRPr="00C31CA1">
        <w:rPr>
          <w:rFonts w:eastAsia="Times New Roman" w:cs="Times New Roman"/>
          <w:b/>
          <w:sz w:val="28"/>
          <w:szCs w:val="28"/>
          <w:lang w:eastAsia="de-DE"/>
        </w:rPr>
        <w:t>2 Doppelbesuchen</w:t>
      </w:r>
      <w:r w:rsidRPr="00C31CA1">
        <w:rPr>
          <w:rFonts w:eastAsia="Times New Roman" w:cs="Times New Roman"/>
          <w:sz w:val="28"/>
          <w:szCs w:val="28"/>
          <w:lang w:eastAsia="de-DE"/>
        </w:rPr>
        <w:t xml:space="preserve"> –</w:t>
      </w:r>
      <w:r w:rsidR="00D84AC2" w:rsidRPr="00C31CA1">
        <w:rPr>
          <w:rFonts w:eastAsia="Times New Roman" w:cs="Times New Roman"/>
          <w:sz w:val="28"/>
          <w:szCs w:val="28"/>
          <w:lang w:eastAsia="de-DE"/>
        </w:rPr>
        <w:t xml:space="preserve"> </w:t>
      </w:r>
      <w:r w:rsidR="00E977EC" w:rsidRPr="00C31CA1">
        <w:rPr>
          <w:rFonts w:eastAsia="Times New Roman" w:cs="Times New Roman"/>
          <w:sz w:val="28"/>
          <w:szCs w:val="28"/>
          <w:lang w:eastAsia="de-DE"/>
        </w:rPr>
        <w:t xml:space="preserve">1 </w:t>
      </w:r>
      <w:r w:rsidR="00D84AC2" w:rsidRPr="00C31CA1">
        <w:rPr>
          <w:rFonts w:eastAsia="Times New Roman" w:cs="Times New Roman"/>
          <w:sz w:val="28"/>
          <w:szCs w:val="28"/>
          <w:lang w:eastAsia="de-DE"/>
        </w:rPr>
        <w:t xml:space="preserve">Unterrichtsbesuch im </w:t>
      </w:r>
      <w:r w:rsidR="00E977EC" w:rsidRPr="00C31CA1">
        <w:rPr>
          <w:rFonts w:eastAsia="Times New Roman" w:cs="Times New Roman"/>
          <w:sz w:val="28"/>
          <w:szCs w:val="28"/>
          <w:lang w:eastAsia="de-DE"/>
        </w:rPr>
        <w:t xml:space="preserve">Fach </w:t>
      </w:r>
      <w:r w:rsidR="00D84AC2" w:rsidRPr="00C31CA1">
        <w:rPr>
          <w:rFonts w:eastAsia="Times New Roman" w:cs="Times New Roman"/>
          <w:sz w:val="28"/>
          <w:szCs w:val="28"/>
          <w:lang w:eastAsia="de-DE"/>
        </w:rPr>
        <w:t xml:space="preserve">kann jeweils </w:t>
      </w:r>
      <w:r w:rsidR="00E977EC" w:rsidRPr="00C31CA1">
        <w:rPr>
          <w:rFonts w:eastAsia="Times New Roman" w:cs="Times New Roman"/>
          <w:sz w:val="28"/>
          <w:szCs w:val="28"/>
          <w:lang w:eastAsia="de-DE"/>
        </w:rPr>
        <w:t xml:space="preserve">mit </w:t>
      </w:r>
      <w:r w:rsidR="00D84AC2" w:rsidRPr="00C31CA1">
        <w:rPr>
          <w:rFonts w:eastAsia="Times New Roman" w:cs="Times New Roman"/>
          <w:sz w:val="28"/>
          <w:szCs w:val="28"/>
          <w:lang w:eastAsia="de-DE"/>
        </w:rPr>
        <w:t xml:space="preserve">einem UB in </w:t>
      </w:r>
      <w:r w:rsidR="00E977EC" w:rsidRPr="00C31CA1">
        <w:rPr>
          <w:rFonts w:eastAsia="Times New Roman" w:cs="Times New Roman"/>
          <w:sz w:val="28"/>
          <w:szCs w:val="28"/>
          <w:lang w:eastAsia="de-DE"/>
        </w:rPr>
        <w:t>EBB</w:t>
      </w:r>
      <w:r w:rsidRPr="00C31CA1">
        <w:rPr>
          <w:rFonts w:eastAsia="Times New Roman" w:cs="Times New Roman"/>
          <w:sz w:val="28"/>
          <w:szCs w:val="28"/>
          <w:lang w:eastAsia="de-DE"/>
        </w:rPr>
        <w:t xml:space="preserve"> oder </w:t>
      </w:r>
      <w:r w:rsidR="00D84AC2" w:rsidRPr="00C31CA1">
        <w:rPr>
          <w:rFonts w:eastAsia="Times New Roman" w:cs="Times New Roman"/>
          <w:sz w:val="28"/>
          <w:szCs w:val="28"/>
          <w:lang w:eastAsia="de-DE"/>
        </w:rPr>
        <w:t>DFB kombiniert werden.</w:t>
      </w:r>
    </w:p>
    <w:p w:rsidR="00062A75" w:rsidRPr="00C31CA1" w:rsidRDefault="00062A75">
      <w:pPr>
        <w:rPr>
          <w:rFonts w:eastAsia="Times New Roman" w:cs="Times New Roman"/>
          <w:sz w:val="28"/>
          <w:szCs w:val="28"/>
          <w:lang w:eastAsia="de-DE"/>
        </w:rPr>
      </w:pPr>
    </w:p>
    <w:p w:rsidR="00841065" w:rsidRPr="00C31CA1" w:rsidRDefault="00841065" w:rsidP="00841065">
      <w:pPr>
        <w:widowControl w:val="0"/>
        <w:spacing w:after="0" w:line="270" w:lineRule="atLeast"/>
        <w:rPr>
          <w:rFonts w:eastAsia="Times New Roman" w:cs="Times New Roman"/>
          <w:b/>
          <w:sz w:val="32"/>
          <w:szCs w:val="32"/>
          <w:lang w:eastAsia="de-DE"/>
        </w:rPr>
      </w:pPr>
      <w:r w:rsidRPr="00C31CA1">
        <w:rPr>
          <w:rFonts w:eastAsia="Times New Roman" w:cs="Times New Roman"/>
          <w:b/>
          <w:sz w:val="32"/>
          <w:szCs w:val="32"/>
          <w:lang w:eastAsia="de-DE"/>
        </w:rPr>
        <w:t>Wo brauchen die LiV die Unterstützung der Schulleitung?</w:t>
      </w:r>
    </w:p>
    <w:p w:rsidR="007803A5" w:rsidRPr="00C31CA1" w:rsidRDefault="007803A5">
      <w:pPr>
        <w:rPr>
          <w:rFonts w:eastAsia="Times New Roman" w:cs="Times New Roman"/>
          <w:sz w:val="32"/>
          <w:szCs w:val="32"/>
          <w:lang w:eastAsia="de-DE"/>
        </w:rPr>
      </w:pPr>
    </w:p>
    <w:p w:rsidR="006060FF" w:rsidRPr="00C31CA1" w:rsidRDefault="006060FF" w:rsidP="00841065">
      <w:pPr>
        <w:pStyle w:val="Listenabsatz"/>
        <w:numPr>
          <w:ilvl w:val="0"/>
          <w:numId w:val="12"/>
        </w:numPr>
        <w:rPr>
          <w:rFonts w:eastAsia="Times New Roman" w:cs="Times New Roman"/>
          <w:b/>
          <w:sz w:val="28"/>
          <w:szCs w:val="28"/>
          <w:lang w:eastAsia="de-DE"/>
        </w:rPr>
      </w:pPr>
      <w:r w:rsidRPr="00C31CA1">
        <w:rPr>
          <w:rFonts w:eastAsia="Times New Roman" w:cs="Times New Roman"/>
          <w:b/>
          <w:sz w:val="28"/>
          <w:szCs w:val="28"/>
          <w:lang w:eastAsia="de-DE"/>
        </w:rPr>
        <w:t xml:space="preserve">Unterrichtsbesuche an der Schule: </w:t>
      </w:r>
    </w:p>
    <w:p w:rsidR="007803A5" w:rsidRPr="00C31CA1" w:rsidRDefault="007803A5" w:rsidP="00B36A8A">
      <w:pPr>
        <w:ind w:left="708"/>
        <w:rPr>
          <w:rFonts w:eastAsia="Times New Roman" w:cs="Times New Roman"/>
          <w:sz w:val="28"/>
          <w:szCs w:val="28"/>
          <w:lang w:eastAsia="de-DE"/>
        </w:rPr>
      </w:pPr>
      <w:r w:rsidRPr="00C31CA1">
        <w:rPr>
          <w:rFonts w:eastAsia="Times New Roman" w:cs="Times New Roman"/>
          <w:sz w:val="28"/>
          <w:szCs w:val="28"/>
          <w:lang w:eastAsia="de-DE"/>
        </w:rPr>
        <w:t>Die Terminierung der Unterrichtsbesuche stellt aufgrund</w:t>
      </w:r>
      <w:r w:rsidR="00841065" w:rsidRPr="00C31CA1">
        <w:rPr>
          <w:rFonts w:eastAsia="Times New Roman" w:cs="Times New Roman"/>
          <w:sz w:val="28"/>
          <w:szCs w:val="28"/>
          <w:lang w:eastAsia="de-DE"/>
        </w:rPr>
        <w:t xml:space="preserve"> der zeitlichen Dichte für viel</w:t>
      </w:r>
      <w:r w:rsidRPr="00C31CA1">
        <w:rPr>
          <w:rFonts w:eastAsia="Times New Roman" w:cs="Times New Roman"/>
          <w:sz w:val="28"/>
          <w:szCs w:val="28"/>
          <w:lang w:eastAsia="de-DE"/>
        </w:rPr>
        <w:t xml:space="preserve">e LiV eine Herausforderung dar. </w:t>
      </w:r>
      <w:r w:rsidR="00F77BF5" w:rsidRPr="00C31CA1">
        <w:rPr>
          <w:rFonts w:eastAsia="Times New Roman" w:cs="Times New Roman"/>
          <w:sz w:val="28"/>
          <w:szCs w:val="28"/>
          <w:lang w:eastAsia="de-DE"/>
        </w:rPr>
        <w:t xml:space="preserve">Häufig sind </w:t>
      </w:r>
      <w:r w:rsidR="00B36A8A" w:rsidRPr="00C31CA1">
        <w:rPr>
          <w:rFonts w:eastAsia="Times New Roman" w:cs="Times New Roman"/>
          <w:sz w:val="28"/>
          <w:szCs w:val="28"/>
          <w:lang w:eastAsia="de-DE"/>
        </w:rPr>
        <w:t xml:space="preserve">zudem </w:t>
      </w:r>
      <w:r w:rsidR="00F77BF5" w:rsidRPr="00C31CA1">
        <w:rPr>
          <w:rFonts w:eastAsia="Times New Roman" w:cs="Times New Roman"/>
          <w:sz w:val="28"/>
          <w:szCs w:val="28"/>
          <w:lang w:eastAsia="de-DE"/>
        </w:rPr>
        <w:t>die schulischen Gegebenheiten und die Terminierungsmöglichkeiten der Ausbilder schwer zu koordinieren. Eine Beratung der LiV im Hinblick auf eine möglichst entzerrte Verteilung der Unterrichtsbesuche</w:t>
      </w:r>
      <w:r w:rsidR="00E977EC" w:rsidRPr="00C31CA1">
        <w:rPr>
          <w:rFonts w:eastAsia="Times New Roman" w:cs="Times New Roman"/>
          <w:sz w:val="28"/>
          <w:szCs w:val="28"/>
          <w:lang w:eastAsia="de-DE"/>
        </w:rPr>
        <w:t xml:space="preserve"> ist oft nötig.</w:t>
      </w:r>
    </w:p>
    <w:p w:rsidR="00623306" w:rsidRPr="00C31CA1" w:rsidRDefault="006060FF" w:rsidP="00B36A8A">
      <w:pPr>
        <w:ind w:left="708"/>
        <w:rPr>
          <w:rFonts w:eastAsia="Times New Roman" w:cs="Times New Roman"/>
          <w:sz w:val="28"/>
          <w:szCs w:val="28"/>
          <w:lang w:eastAsia="de-DE"/>
        </w:rPr>
      </w:pPr>
      <w:r w:rsidRPr="00C31CA1">
        <w:rPr>
          <w:rFonts w:eastAsia="Times New Roman" w:cs="Times New Roman"/>
          <w:sz w:val="28"/>
          <w:szCs w:val="28"/>
          <w:lang w:eastAsia="de-DE"/>
        </w:rPr>
        <w:t xml:space="preserve">Wir bitten Sie </w:t>
      </w:r>
      <w:r w:rsidR="00F77BF5" w:rsidRPr="00C31CA1">
        <w:rPr>
          <w:rFonts w:eastAsia="Times New Roman" w:cs="Times New Roman"/>
          <w:sz w:val="28"/>
          <w:szCs w:val="28"/>
          <w:lang w:eastAsia="de-DE"/>
        </w:rPr>
        <w:t xml:space="preserve">zudem </w:t>
      </w:r>
      <w:r w:rsidRPr="00C31CA1">
        <w:rPr>
          <w:rFonts w:eastAsia="Times New Roman" w:cs="Times New Roman"/>
          <w:sz w:val="28"/>
          <w:szCs w:val="28"/>
          <w:lang w:eastAsia="de-DE"/>
        </w:rPr>
        <w:t xml:space="preserve">den Mentorinnen und Mentoren die Teilnahme an den Unterrichtsbesuchen und den anschließenden </w:t>
      </w:r>
      <w:r w:rsidR="00623306" w:rsidRPr="00C31CA1">
        <w:rPr>
          <w:rFonts w:eastAsia="Times New Roman" w:cs="Times New Roman"/>
          <w:sz w:val="28"/>
          <w:szCs w:val="28"/>
          <w:lang w:eastAsia="de-DE"/>
        </w:rPr>
        <w:t>Nachbesprechung</w:t>
      </w:r>
      <w:r w:rsidRPr="00C31CA1">
        <w:rPr>
          <w:rFonts w:eastAsia="Times New Roman" w:cs="Times New Roman"/>
          <w:sz w:val="28"/>
          <w:szCs w:val="28"/>
          <w:lang w:eastAsia="de-DE"/>
        </w:rPr>
        <w:t xml:space="preserve"> des Unterrichts zu ermöglichen. Die gemeinsame S</w:t>
      </w:r>
      <w:r w:rsidR="00623306" w:rsidRPr="00C31CA1">
        <w:rPr>
          <w:rFonts w:eastAsia="Times New Roman" w:cs="Times New Roman"/>
          <w:sz w:val="28"/>
          <w:szCs w:val="28"/>
          <w:lang w:eastAsia="de-DE"/>
        </w:rPr>
        <w:t>icht</w:t>
      </w:r>
      <w:r w:rsidRPr="00C31CA1">
        <w:rPr>
          <w:rFonts w:eastAsia="Times New Roman" w:cs="Times New Roman"/>
          <w:sz w:val="28"/>
          <w:szCs w:val="28"/>
          <w:lang w:eastAsia="de-DE"/>
        </w:rPr>
        <w:t xml:space="preserve"> auf </w:t>
      </w:r>
      <w:r w:rsidR="00623306" w:rsidRPr="00C31CA1">
        <w:rPr>
          <w:rFonts w:eastAsia="Times New Roman" w:cs="Times New Roman"/>
          <w:sz w:val="28"/>
          <w:szCs w:val="28"/>
          <w:lang w:eastAsia="de-DE"/>
        </w:rPr>
        <w:t xml:space="preserve">den </w:t>
      </w:r>
      <w:r w:rsidRPr="00C31CA1">
        <w:rPr>
          <w:rFonts w:eastAsia="Times New Roman" w:cs="Times New Roman"/>
          <w:sz w:val="28"/>
          <w:szCs w:val="28"/>
          <w:lang w:eastAsia="de-DE"/>
        </w:rPr>
        <w:t>Unterricht</w:t>
      </w:r>
      <w:r w:rsidR="00623306" w:rsidRPr="00C31CA1">
        <w:rPr>
          <w:rFonts w:eastAsia="Times New Roman" w:cs="Times New Roman"/>
          <w:sz w:val="28"/>
          <w:szCs w:val="28"/>
          <w:lang w:eastAsia="de-DE"/>
        </w:rPr>
        <w:t xml:space="preserve"> soll dazu beitragen, die</w:t>
      </w:r>
      <w:r w:rsidRPr="00C31CA1">
        <w:rPr>
          <w:rFonts w:eastAsia="Times New Roman" w:cs="Times New Roman"/>
          <w:sz w:val="28"/>
          <w:szCs w:val="28"/>
          <w:lang w:eastAsia="de-DE"/>
        </w:rPr>
        <w:t xml:space="preserve"> Anforderungen</w:t>
      </w:r>
      <w:r w:rsidR="000A50E7" w:rsidRPr="00C31CA1">
        <w:rPr>
          <w:rFonts w:eastAsia="Times New Roman" w:cs="Times New Roman"/>
          <w:sz w:val="28"/>
          <w:szCs w:val="28"/>
          <w:lang w:eastAsia="de-DE"/>
        </w:rPr>
        <w:t xml:space="preserve"> der Ausbildung</w:t>
      </w:r>
      <w:r w:rsidR="00623306" w:rsidRPr="00C31CA1">
        <w:rPr>
          <w:rFonts w:eastAsia="Times New Roman" w:cs="Times New Roman"/>
          <w:sz w:val="28"/>
          <w:szCs w:val="28"/>
          <w:lang w:eastAsia="de-DE"/>
        </w:rPr>
        <w:t xml:space="preserve"> </w:t>
      </w:r>
      <w:r w:rsidR="00F14D8A" w:rsidRPr="00C31CA1">
        <w:rPr>
          <w:rFonts w:eastAsia="Times New Roman" w:cs="Times New Roman"/>
          <w:sz w:val="28"/>
          <w:szCs w:val="28"/>
          <w:lang w:eastAsia="de-DE"/>
        </w:rPr>
        <w:t>bezüglich eines kompetenzo</w:t>
      </w:r>
      <w:r w:rsidR="00F77BF5" w:rsidRPr="00C31CA1">
        <w:rPr>
          <w:rFonts w:eastAsia="Times New Roman" w:cs="Times New Roman"/>
          <w:sz w:val="28"/>
          <w:szCs w:val="28"/>
          <w:lang w:eastAsia="de-DE"/>
        </w:rPr>
        <w:t xml:space="preserve">rientierten </w:t>
      </w:r>
      <w:r w:rsidR="00F14D8A" w:rsidRPr="00C31CA1">
        <w:rPr>
          <w:rFonts w:eastAsia="Times New Roman" w:cs="Times New Roman"/>
          <w:sz w:val="28"/>
          <w:szCs w:val="28"/>
          <w:lang w:eastAsia="de-DE"/>
        </w:rPr>
        <w:t>Unterrichts tran</w:t>
      </w:r>
      <w:r w:rsidR="00E977EC" w:rsidRPr="00C31CA1">
        <w:rPr>
          <w:rFonts w:eastAsia="Times New Roman" w:cs="Times New Roman"/>
          <w:sz w:val="28"/>
          <w:szCs w:val="28"/>
          <w:lang w:eastAsia="de-DE"/>
        </w:rPr>
        <w:t xml:space="preserve">sparent zu </w:t>
      </w:r>
      <w:r w:rsidR="00E977EC" w:rsidRPr="00C31CA1">
        <w:rPr>
          <w:rFonts w:eastAsia="Times New Roman" w:cs="Times New Roman"/>
          <w:sz w:val="28"/>
          <w:szCs w:val="28"/>
          <w:lang w:eastAsia="de-DE"/>
        </w:rPr>
        <w:lastRenderedPageBreak/>
        <w:t>machen und</w:t>
      </w:r>
      <w:r w:rsidR="00F14D8A" w:rsidRPr="00C31CA1">
        <w:rPr>
          <w:rFonts w:eastAsia="Times New Roman" w:cs="Times New Roman"/>
          <w:sz w:val="28"/>
          <w:szCs w:val="28"/>
          <w:lang w:eastAsia="de-DE"/>
        </w:rPr>
        <w:t xml:space="preserve"> Gütekriterien </w:t>
      </w:r>
      <w:r w:rsidR="00E977EC" w:rsidRPr="00C31CA1">
        <w:rPr>
          <w:rFonts w:eastAsia="Times New Roman" w:cs="Times New Roman"/>
          <w:sz w:val="28"/>
          <w:szCs w:val="28"/>
          <w:lang w:eastAsia="de-DE"/>
        </w:rPr>
        <w:t xml:space="preserve">in Bezug auf die Lernsituation in der konkreten Lerngruppe </w:t>
      </w:r>
      <w:r w:rsidR="00F14D8A" w:rsidRPr="00C31CA1">
        <w:rPr>
          <w:rFonts w:eastAsia="Times New Roman" w:cs="Times New Roman"/>
          <w:sz w:val="28"/>
          <w:szCs w:val="28"/>
          <w:lang w:eastAsia="de-DE"/>
        </w:rPr>
        <w:t xml:space="preserve">zu </w:t>
      </w:r>
      <w:r w:rsidR="00E977EC" w:rsidRPr="00C31CA1">
        <w:rPr>
          <w:rFonts w:eastAsia="Times New Roman" w:cs="Times New Roman"/>
          <w:sz w:val="28"/>
          <w:szCs w:val="28"/>
          <w:lang w:eastAsia="de-DE"/>
        </w:rPr>
        <w:t>reflektieren</w:t>
      </w:r>
      <w:r w:rsidR="00F14D8A" w:rsidRPr="00C31CA1">
        <w:rPr>
          <w:rFonts w:eastAsia="Times New Roman" w:cs="Times New Roman"/>
          <w:sz w:val="28"/>
          <w:szCs w:val="28"/>
          <w:lang w:eastAsia="de-DE"/>
        </w:rPr>
        <w:t xml:space="preserve">. </w:t>
      </w:r>
      <w:r w:rsidR="00623306" w:rsidRPr="00C31CA1">
        <w:rPr>
          <w:rFonts w:eastAsia="Times New Roman" w:cs="Times New Roman"/>
          <w:sz w:val="28"/>
          <w:szCs w:val="28"/>
          <w:lang w:eastAsia="de-DE"/>
        </w:rPr>
        <w:t xml:space="preserve">Die Mentorinnen und Mentoren lernen </w:t>
      </w:r>
      <w:r w:rsidR="00214CC3" w:rsidRPr="00C31CA1">
        <w:rPr>
          <w:rFonts w:eastAsia="Times New Roman" w:cs="Times New Roman"/>
          <w:sz w:val="28"/>
          <w:szCs w:val="28"/>
          <w:lang w:eastAsia="de-DE"/>
        </w:rPr>
        <w:t xml:space="preserve">im Rahmen der Unterrichtsbesprechung </w:t>
      </w:r>
      <w:r w:rsidR="00F14D8A" w:rsidRPr="00C31CA1">
        <w:rPr>
          <w:rFonts w:eastAsia="Times New Roman" w:cs="Times New Roman"/>
          <w:sz w:val="28"/>
          <w:szCs w:val="28"/>
          <w:lang w:eastAsia="de-DE"/>
        </w:rPr>
        <w:t xml:space="preserve">Ziele, </w:t>
      </w:r>
      <w:r w:rsidR="00623306" w:rsidRPr="00C31CA1">
        <w:rPr>
          <w:rFonts w:eastAsia="Times New Roman" w:cs="Times New Roman"/>
          <w:sz w:val="28"/>
          <w:szCs w:val="28"/>
          <w:lang w:eastAsia="de-DE"/>
        </w:rPr>
        <w:t xml:space="preserve">Ablauf und Struktur des </w:t>
      </w:r>
      <w:r w:rsidR="00F14D8A" w:rsidRPr="00C31CA1">
        <w:rPr>
          <w:rFonts w:eastAsia="Times New Roman" w:cs="Times New Roman"/>
          <w:sz w:val="28"/>
          <w:szCs w:val="28"/>
          <w:lang w:eastAsia="de-DE"/>
        </w:rPr>
        <w:t xml:space="preserve">im Studienseminar praktizierten </w:t>
      </w:r>
      <w:r w:rsidR="00623306" w:rsidRPr="00C31CA1">
        <w:rPr>
          <w:rFonts w:eastAsia="Times New Roman" w:cs="Times New Roman"/>
          <w:sz w:val="28"/>
          <w:szCs w:val="28"/>
          <w:lang w:eastAsia="de-DE"/>
        </w:rPr>
        <w:t>Beratungsmodells kennen</w:t>
      </w:r>
      <w:r w:rsidR="00F77BF5" w:rsidRPr="00C31CA1">
        <w:rPr>
          <w:rFonts w:eastAsia="Times New Roman" w:cs="Times New Roman"/>
          <w:sz w:val="28"/>
          <w:szCs w:val="28"/>
          <w:lang w:eastAsia="de-DE"/>
        </w:rPr>
        <w:t xml:space="preserve"> und sind aktiv in den Beratungsprozess einbezogen.</w:t>
      </w:r>
    </w:p>
    <w:p w:rsidR="00774536" w:rsidRPr="00C31CA1" w:rsidRDefault="000446BB" w:rsidP="00841065">
      <w:pPr>
        <w:pStyle w:val="Listenabsatz"/>
        <w:numPr>
          <w:ilvl w:val="0"/>
          <w:numId w:val="12"/>
        </w:numPr>
        <w:rPr>
          <w:rFonts w:eastAsia="Times New Roman" w:cs="Times New Roman"/>
          <w:b/>
          <w:sz w:val="28"/>
          <w:szCs w:val="28"/>
          <w:lang w:eastAsia="de-DE"/>
        </w:rPr>
      </w:pPr>
      <w:r w:rsidRPr="00C31CA1">
        <w:rPr>
          <w:rFonts w:eastAsia="Times New Roman" w:cs="Times New Roman"/>
          <w:b/>
          <w:sz w:val="28"/>
          <w:szCs w:val="28"/>
          <w:lang w:eastAsia="de-DE"/>
        </w:rPr>
        <w:t xml:space="preserve">Veranstaltung </w:t>
      </w:r>
      <w:r w:rsidR="00BE0149" w:rsidRPr="00C31CA1">
        <w:rPr>
          <w:rFonts w:eastAsia="Times New Roman" w:cs="Times New Roman"/>
          <w:b/>
          <w:sz w:val="28"/>
          <w:szCs w:val="28"/>
          <w:lang w:eastAsia="de-DE"/>
        </w:rPr>
        <w:t>Unterrichts-und Schulentwicklung mit dem Schwerpunkt Mitgestaltung von Schule (</w:t>
      </w:r>
      <w:r w:rsidR="005A3BCC" w:rsidRPr="00C31CA1">
        <w:rPr>
          <w:rFonts w:eastAsia="Times New Roman" w:cs="Times New Roman"/>
          <w:b/>
          <w:sz w:val="28"/>
          <w:szCs w:val="28"/>
          <w:lang w:eastAsia="de-DE"/>
        </w:rPr>
        <w:t>VSMS</w:t>
      </w:r>
      <w:r w:rsidR="00BE0149" w:rsidRPr="00C31CA1">
        <w:rPr>
          <w:rFonts w:eastAsia="Times New Roman" w:cs="Times New Roman"/>
          <w:b/>
          <w:sz w:val="28"/>
          <w:szCs w:val="28"/>
          <w:lang w:eastAsia="de-DE"/>
        </w:rPr>
        <w:t>)</w:t>
      </w:r>
      <w:r w:rsidR="005A3BCC" w:rsidRPr="00C31CA1">
        <w:rPr>
          <w:rFonts w:eastAsia="Times New Roman" w:cs="Times New Roman"/>
          <w:b/>
          <w:sz w:val="28"/>
          <w:szCs w:val="28"/>
          <w:lang w:eastAsia="de-DE"/>
        </w:rPr>
        <w:t>:</w:t>
      </w:r>
    </w:p>
    <w:p w:rsidR="00CF47CA" w:rsidRPr="00C31CA1" w:rsidRDefault="00922786" w:rsidP="00CF47CA">
      <w:pPr>
        <w:spacing w:after="0"/>
        <w:ind w:left="708"/>
        <w:rPr>
          <w:rFonts w:ascii="Arial" w:hAnsi="Arial" w:cs="Arial"/>
          <w:sz w:val="24"/>
          <w:szCs w:val="24"/>
        </w:rPr>
      </w:pPr>
      <w:r w:rsidRPr="00C31CA1">
        <w:rPr>
          <w:rFonts w:eastAsia="Times New Roman" w:cs="Times New Roman"/>
          <w:sz w:val="28"/>
          <w:szCs w:val="28"/>
          <w:lang w:eastAsia="de-DE"/>
        </w:rPr>
        <w:t xml:space="preserve">Während </w:t>
      </w:r>
      <w:r w:rsidR="00BE0149" w:rsidRPr="00C31CA1">
        <w:rPr>
          <w:rFonts w:eastAsia="Times New Roman" w:cs="Times New Roman"/>
          <w:sz w:val="28"/>
          <w:szCs w:val="28"/>
          <w:lang w:eastAsia="de-DE"/>
        </w:rPr>
        <w:t xml:space="preserve">dieser </w:t>
      </w:r>
      <w:r w:rsidR="00200C1D" w:rsidRPr="00C31CA1">
        <w:rPr>
          <w:rFonts w:eastAsia="Times New Roman" w:cs="Times New Roman"/>
          <w:sz w:val="28"/>
          <w:szCs w:val="28"/>
          <w:lang w:eastAsia="de-DE"/>
        </w:rPr>
        <w:t xml:space="preserve">2-semestrigen </w:t>
      </w:r>
      <w:r w:rsidR="00BE0149" w:rsidRPr="00C31CA1">
        <w:rPr>
          <w:rFonts w:eastAsia="Times New Roman" w:cs="Times New Roman"/>
          <w:sz w:val="28"/>
          <w:szCs w:val="28"/>
          <w:lang w:eastAsia="de-DE"/>
        </w:rPr>
        <w:t xml:space="preserve">Ausbildungsveranstaltung </w:t>
      </w:r>
      <w:r w:rsidR="00200C1D" w:rsidRPr="00C31CA1">
        <w:rPr>
          <w:rFonts w:eastAsia="Times New Roman" w:cs="Times New Roman"/>
          <w:sz w:val="28"/>
          <w:szCs w:val="28"/>
          <w:lang w:eastAsia="de-DE"/>
        </w:rPr>
        <w:t xml:space="preserve">konzipieren die LiV </w:t>
      </w:r>
      <w:r w:rsidR="00200C1D" w:rsidRPr="00C31CA1">
        <w:rPr>
          <w:rFonts w:ascii="Arial" w:hAnsi="Arial" w:cs="Arial"/>
          <w:sz w:val="24"/>
          <w:szCs w:val="24"/>
        </w:rPr>
        <w:t xml:space="preserve">ein </w:t>
      </w:r>
      <w:r w:rsidR="00200C1D" w:rsidRPr="00C31CA1">
        <w:rPr>
          <w:rFonts w:ascii="Arial" w:hAnsi="Arial" w:cs="Arial"/>
          <w:b/>
          <w:sz w:val="24"/>
          <w:szCs w:val="24"/>
        </w:rPr>
        <w:t>eigenes Arbeitsvorhaben</w:t>
      </w:r>
      <w:r w:rsidR="00200C1D" w:rsidRPr="00C31CA1">
        <w:rPr>
          <w:rFonts w:ascii="Arial" w:hAnsi="Arial" w:cs="Arial"/>
          <w:sz w:val="24"/>
          <w:szCs w:val="24"/>
        </w:rPr>
        <w:t xml:space="preserve"> im Rahmen der </w:t>
      </w:r>
      <w:r w:rsidR="00200C1D" w:rsidRPr="00C31CA1">
        <w:rPr>
          <w:rFonts w:ascii="Arial" w:hAnsi="Arial" w:cs="Arial"/>
          <w:b/>
          <w:sz w:val="24"/>
          <w:szCs w:val="24"/>
        </w:rPr>
        <w:t>Unterrichts- und Schulentwicklung ihrer Ausbildungsschule mit dem Schwerpunkt Mitgestaltung der Selbständigkeit von Schule.</w:t>
      </w:r>
      <w:r w:rsidRPr="00C31CA1">
        <w:rPr>
          <w:rFonts w:ascii="Arial" w:hAnsi="Arial" w:cs="Arial"/>
          <w:sz w:val="24"/>
          <w:szCs w:val="24"/>
        </w:rPr>
        <w:t xml:space="preserve"> </w:t>
      </w:r>
    </w:p>
    <w:p w:rsidR="00F6648F" w:rsidRPr="00C31CA1" w:rsidRDefault="00F6648F" w:rsidP="00CF47CA">
      <w:pPr>
        <w:spacing w:after="0"/>
        <w:ind w:left="708"/>
        <w:rPr>
          <w:rFonts w:ascii="Arial" w:hAnsi="Arial" w:cs="Arial"/>
          <w:sz w:val="24"/>
          <w:szCs w:val="24"/>
        </w:rPr>
      </w:pPr>
    </w:p>
    <w:p w:rsidR="00CF47CA" w:rsidRPr="00C31CA1" w:rsidRDefault="00922786" w:rsidP="00CF47CA">
      <w:pPr>
        <w:spacing w:after="0"/>
        <w:ind w:left="708"/>
        <w:rPr>
          <w:rFonts w:ascii="Arial" w:hAnsi="Arial" w:cs="Arial"/>
          <w:sz w:val="24"/>
          <w:szCs w:val="24"/>
        </w:rPr>
      </w:pPr>
      <w:r w:rsidRPr="00C31CA1">
        <w:rPr>
          <w:rFonts w:ascii="Arial" w:hAnsi="Arial" w:cs="Arial"/>
          <w:sz w:val="24"/>
          <w:szCs w:val="24"/>
        </w:rPr>
        <w:t xml:space="preserve">Zur </w:t>
      </w:r>
      <w:r w:rsidR="00CF47CA" w:rsidRPr="00C31CA1">
        <w:rPr>
          <w:rFonts w:ascii="Arial" w:hAnsi="Arial" w:cs="Arial"/>
          <w:sz w:val="24"/>
          <w:szCs w:val="24"/>
        </w:rPr>
        <w:t>Bearbeitung Ihres Projektes</w:t>
      </w:r>
      <w:r w:rsidRPr="00C31CA1">
        <w:rPr>
          <w:rFonts w:ascii="Arial" w:hAnsi="Arial" w:cs="Arial"/>
          <w:sz w:val="24"/>
          <w:szCs w:val="24"/>
        </w:rPr>
        <w:t xml:space="preserve"> </w:t>
      </w:r>
      <w:r w:rsidR="00CF47CA" w:rsidRPr="00C31CA1">
        <w:rPr>
          <w:rFonts w:ascii="Arial" w:hAnsi="Arial" w:cs="Arial"/>
          <w:sz w:val="24"/>
          <w:szCs w:val="24"/>
        </w:rPr>
        <w:t>haben</w:t>
      </w:r>
      <w:r w:rsidRPr="00C31CA1">
        <w:rPr>
          <w:rFonts w:ascii="Arial" w:hAnsi="Arial" w:cs="Arial"/>
          <w:sz w:val="24"/>
          <w:szCs w:val="24"/>
        </w:rPr>
        <w:t xml:space="preserve"> die LiV </w:t>
      </w:r>
      <w:r w:rsidR="00CF47CA" w:rsidRPr="00C31CA1">
        <w:rPr>
          <w:rFonts w:ascii="Arial" w:hAnsi="Arial" w:cs="Arial"/>
          <w:sz w:val="24"/>
          <w:szCs w:val="24"/>
        </w:rPr>
        <w:t xml:space="preserve">die Möglichkeit, sich </w:t>
      </w:r>
      <w:r w:rsidRPr="00C31CA1">
        <w:rPr>
          <w:rFonts w:ascii="Arial" w:hAnsi="Arial" w:cs="Arial"/>
          <w:sz w:val="24"/>
          <w:szCs w:val="24"/>
        </w:rPr>
        <w:t xml:space="preserve">in 2 </w:t>
      </w:r>
      <w:r w:rsidR="00F069C2" w:rsidRPr="00C31CA1">
        <w:rPr>
          <w:rFonts w:ascii="Arial" w:hAnsi="Arial" w:cs="Arial"/>
          <w:sz w:val="24"/>
          <w:szCs w:val="24"/>
        </w:rPr>
        <w:t xml:space="preserve">thematisch </w:t>
      </w:r>
      <w:r w:rsidRPr="00C31CA1">
        <w:rPr>
          <w:rFonts w:ascii="Arial" w:hAnsi="Arial" w:cs="Arial"/>
          <w:sz w:val="24"/>
          <w:szCs w:val="24"/>
        </w:rPr>
        <w:t>unters</w:t>
      </w:r>
      <w:r w:rsidR="00F069C2" w:rsidRPr="00C31CA1">
        <w:rPr>
          <w:rFonts w:ascii="Arial" w:hAnsi="Arial" w:cs="Arial"/>
          <w:sz w:val="24"/>
          <w:szCs w:val="24"/>
        </w:rPr>
        <w:t>chiedliche Workshops ein</w:t>
      </w:r>
      <w:r w:rsidR="00F6648F" w:rsidRPr="00C31CA1">
        <w:rPr>
          <w:rFonts w:ascii="Arial" w:hAnsi="Arial" w:cs="Arial"/>
          <w:sz w:val="24"/>
          <w:szCs w:val="24"/>
        </w:rPr>
        <w:t>zuwählen</w:t>
      </w:r>
      <w:r w:rsidR="00CF47CA" w:rsidRPr="00C31CA1">
        <w:rPr>
          <w:rFonts w:ascii="Arial" w:hAnsi="Arial" w:cs="Arial"/>
          <w:sz w:val="24"/>
          <w:szCs w:val="24"/>
        </w:rPr>
        <w:t>.</w:t>
      </w:r>
    </w:p>
    <w:p w:rsidR="00922786" w:rsidRPr="00C31CA1" w:rsidRDefault="00922786" w:rsidP="00CF47CA">
      <w:pPr>
        <w:spacing w:after="0"/>
        <w:ind w:left="708"/>
        <w:rPr>
          <w:rFonts w:ascii="Arial" w:hAnsi="Arial" w:cs="Arial"/>
          <w:sz w:val="24"/>
          <w:szCs w:val="24"/>
        </w:rPr>
      </w:pPr>
      <w:r w:rsidRPr="00C31CA1">
        <w:rPr>
          <w:rFonts w:eastAsia="Times New Roman" w:cs="Times New Roman"/>
          <w:sz w:val="28"/>
          <w:szCs w:val="28"/>
          <w:lang w:eastAsia="de-DE"/>
        </w:rPr>
        <w:t xml:space="preserve">Die angebotenen </w:t>
      </w:r>
      <w:r w:rsidRPr="00C31CA1">
        <w:rPr>
          <w:rFonts w:eastAsia="Times New Roman" w:cs="Times New Roman"/>
          <w:b/>
          <w:sz w:val="28"/>
          <w:szCs w:val="28"/>
          <w:lang w:eastAsia="de-DE"/>
        </w:rPr>
        <w:t xml:space="preserve">Themen </w:t>
      </w:r>
      <w:r w:rsidRPr="00C31CA1">
        <w:rPr>
          <w:rFonts w:eastAsia="Times New Roman" w:cs="Times New Roman"/>
          <w:sz w:val="28"/>
          <w:szCs w:val="28"/>
          <w:lang w:eastAsia="de-DE"/>
        </w:rPr>
        <w:t>sind:</w:t>
      </w:r>
    </w:p>
    <w:p w:rsidR="00F069C2" w:rsidRPr="00C31CA1" w:rsidRDefault="00922786" w:rsidP="00CF47CA">
      <w:pPr>
        <w:spacing w:after="0"/>
        <w:ind w:left="708"/>
        <w:rPr>
          <w:rFonts w:ascii="Arial" w:hAnsi="Arial" w:cs="Arial"/>
          <w:b/>
          <w:sz w:val="24"/>
          <w:szCs w:val="24"/>
        </w:rPr>
      </w:pPr>
      <w:r w:rsidRPr="00C31CA1">
        <w:rPr>
          <w:rFonts w:ascii="Arial" w:hAnsi="Arial" w:cs="Arial"/>
          <w:b/>
          <w:sz w:val="24"/>
          <w:szCs w:val="24"/>
        </w:rPr>
        <w:t xml:space="preserve">Ästhetische Bildung; </w:t>
      </w:r>
      <w:r w:rsidR="00C31CA1" w:rsidRPr="00C31CA1">
        <w:rPr>
          <w:rFonts w:ascii="Arial" w:hAnsi="Arial" w:cs="Arial"/>
          <w:b/>
          <w:sz w:val="24"/>
          <w:szCs w:val="24"/>
        </w:rPr>
        <w:t>Übergänge, Rituale und Schu</w:t>
      </w:r>
      <w:r w:rsidR="00BA48DC" w:rsidRPr="00C31CA1">
        <w:rPr>
          <w:rFonts w:ascii="Arial" w:hAnsi="Arial" w:cs="Arial"/>
          <w:b/>
          <w:sz w:val="24"/>
          <w:szCs w:val="24"/>
        </w:rPr>
        <w:t>lmanagement</w:t>
      </w:r>
      <w:r w:rsidRPr="00C31CA1">
        <w:rPr>
          <w:rFonts w:ascii="Arial" w:hAnsi="Arial" w:cs="Arial"/>
          <w:b/>
          <w:sz w:val="24"/>
          <w:szCs w:val="24"/>
        </w:rPr>
        <w:t>; Berufsorientierung; bewegte Schule;</w:t>
      </w:r>
      <w:r w:rsidR="00BA48DC" w:rsidRPr="00C31CA1">
        <w:rPr>
          <w:rFonts w:ascii="Arial" w:hAnsi="Arial" w:cs="Arial"/>
          <w:b/>
          <w:sz w:val="24"/>
          <w:szCs w:val="24"/>
        </w:rPr>
        <w:t xml:space="preserve"> Projektprüfung/ Abschlussprüfung</w:t>
      </w:r>
      <w:r w:rsidRPr="00C31CA1">
        <w:rPr>
          <w:rFonts w:eastAsia="Times New Roman" w:cs="Times New Roman"/>
          <w:b/>
          <w:sz w:val="28"/>
          <w:szCs w:val="28"/>
          <w:lang w:eastAsia="de-DE"/>
        </w:rPr>
        <w:t xml:space="preserve">; </w:t>
      </w:r>
      <w:r w:rsidR="00CF47CA" w:rsidRPr="00C31CA1">
        <w:rPr>
          <w:rFonts w:ascii="Arial" w:hAnsi="Arial" w:cs="Arial"/>
          <w:b/>
          <w:sz w:val="24"/>
          <w:szCs w:val="24"/>
        </w:rPr>
        <w:t>Elternarbeit/</w:t>
      </w:r>
      <w:r w:rsidR="00BA48DC" w:rsidRPr="00C31CA1">
        <w:rPr>
          <w:rFonts w:ascii="Arial" w:hAnsi="Arial" w:cs="Arial"/>
          <w:b/>
          <w:sz w:val="24"/>
          <w:szCs w:val="24"/>
        </w:rPr>
        <w:t xml:space="preserve"> Beratung</w:t>
      </w:r>
      <w:r w:rsidRPr="00C31CA1">
        <w:rPr>
          <w:rFonts w:ascii="Arial" w:hAnsi="Arial" w:cs="Arial"/>
          <w:b/>
          <w:sz w:val="24"/>
          <w:szCs w:val="24"/>
        </w:rPr>
        <w:t xml:space="preserve">. </w:t>
      </w:r>
    </w:p>
    <w:p w:rsidR="00F069C2" w:rsidRPr="00C31CA1" w:rsidRDefault="00F6648F" w:rsidP="00CF47CA">
      <w:pPr>
        <w:spacing w:after="0"/>
        <w:ind w:left="708"/>
        <w:rPr>
          <w:rFonts w:ascii="Arial" w:hAnsi="Arial" w:cs="Arial"/>
          <w:sz w:val="24"/>
          <w:szCs w:val="24"/>
        </w:rPr>
      </w:pPr>
      <w:r w:rsidRPr="00C31CA1">
        <w:rPr>
          <w:rFonts w:ascii="Arial" w:hAnsi="Arial" w:cs="Arial"/>
          <w:sz w:val="24"/>
          <w:szCs w:val="24"/>
        </w:rPr>
        <w:t>Darüber hinaus</w:t>
      </w:r>
      <w:r w:rsidR="00CF47CA" w:rsidRPr="00C31CA1">
        <w:rPr>
          <w:rFonts w:ascii="Arial" w:hAnsi="Arial" w:cs="Arial"/>
          <w:sz w:val="24"/>
          <w:szCs w:val="24"/>
        </w:rPr>
        <w:t xml:space="preserve"> dokumentieren die LiV </w:t>
      </w:r>
      <w:r w:rsidR="00CF47CA" w:rsidRPr="00C31CA1">
        <w:rPr>
          <w:rFonts w:ascii="Arial" w:hAnsi="Arial" w:cs="Arial"/>
          <w:b/>
          <w:sz w:val="24"/>
          <w:szCs w:val="24"/>
        </w:rPr>
        <w:t>Hospitationen</w:t>
      </w:r>
      <w:r w:rsidR="00CF47CA" w:rsidRPr="00C31CA1">
        <w:rPr>
          <w:rFonts w:ascii="Arial" w:hAnsi="Arial" w:cs="Arial"/>
          <w:sz w:val="24"/>
          <w:szCs w:val="24"/>
        </w:rPr>
        <w:t xml:space="preserve"> im Unterricht, in anderen Institutionen oder eine entsprechende Fortbildung im Umfang von 6 Stunden.</w:t>
      </w:r>
    </w:p>
    <w:p w:rsidR="00CF47CA" w:rsidRPr="00C31CA1" w:rsidRDefault="00CF47CA" w:rsidP="00CF47CA">
      <w:pPr>
        <w:spacing w:after="0"/>
        <w:ind w:left="708"/>
        <w:rPr>
          <w:rFonts w:ascii="Arial" w:hAnsi="Arial" w:cs="Arial"/>
          <w:sz w:val="24"/>
          <w:szCs w:val="24"/>
        </w:rPr>
      </w:pPr>
      <w:r w:rsidRPr="00C31CA1">
        <w:rPr>
          <w:rFonts w:ascii="Arial" w:hAnsi="Arial" w:cs="Arial"/>
          <w:sz w:val="24"/>
          <w:szCs w:val="24"/>
        </w:rPr>
        <w:t xml:space="preserve">Zum Abschluss </w:t>
      </w:r>
      <w:r w:rsidRPr="00C31CA1">
        <w:rPr>
          <w:rFonts w:ascii="Arial" w:hAnsi="Arial" w:cs="Arial"/>
          <w:b/>
          <w:sz w:val="24"/>
          <w:szCs w:val="24"/>
        </w:rPr>
        <w:t>präsentieren</w:t>
      </w:r>
      <w:r w:rsidRPr="00C31CA1">
        <w:rPr>
          <w:rFonts w:ascii="Arial" w:hAnsi="Arial" w:cs="Arial"/>
          <w:sz w:val="24"/>
          <w:szCs w:val="24"/>
        </w:rPr>
        <w:t xml:space="preserve"> die LiV ihr Arbeitsvorhaben in einem adäquaten schulischen Gremi</w:t>
      </w:r>
      <w:r w:rsidR="00F6648F" w:rsidRPr="00C31CA1">
        <w:rPr>
          <w:rFonts w:ascii="Arial" w:hAnsi="Arial" w:cs="Arial"/>
          <w:sz w:val="24"/>
          <w:szCs w:val="24"/>
        </w:rPr>
        <w:t>um und in ihrer Stammgruppe im R</w:t>
      </w:r>
      <w:r w:rsidRPr="00C31CA1">
        <w:rPr>
          <w:rFonts w:ascii="Arial" w:hAnsi="Arial" w:cs="Arial"/>
          <w:sz w:val="24"/>
          <w:szCs w:val="24"/>
        </w:rPr>
        <w:t>ahmen der Ausbildungsveranstaltung</w:t>
      </w:r>
    </w:p>
    <w:p w:rsidR="00F6648F" w:rsidRPr="00C31CA1" w:rsidRDefault="00F6648F" w:rsidP="00CF47CA">
      <w:pPr>
        <w:spacing w:after="0"/>
        <w:ind w:left="708"/>
        <w:rPr>
          <w:rFonts w:ascii="Arial" w:hAnsi="Arial" w:cs="Arial"/>
          <w:sz w:val="24"/>
          <w:szCs w:val="24"/>
        </w:rPr>
      </w:pPr>
    </w:p>
    <w:p w:rsidR="00200C1D" w:rsidRPr="00C31CA1" w:rsidRDefault="00200C1D" w:rsidP="00841065">
      <w:pPr>
        <w:ind w:firstLine="708"/>
        <w:rPr>
          <w:rFonts w:ascii="Arial" w:hAnsi="Arial" w:cs="Arial"/>
          <w:sz w:val="24"/>
          <w:szCs w:val="24"/>
        </w:rPr>
      </w:pPr>
      <w:r w:rsidRPr="00C31CA1">
        <w:rPr>
          <w:rFonts w:ascii="Arial" w:hAnsi="Arial" w:cs="Arial"/>
          <w:sz w:val="24"/>
          <w:szCs w:val="24"/>
        </w:rPr>
        <w:t xml:space="preserve">Bei der für Schule und LiV sinnvollen Verortung dieses Arbeitsvorhabens bitten wir Sie die LiV zu unterstützen. </w:t>
      </w:r>
    </w:p>
    <w:p w:rsidR="00AE50E9" w:rsidRPr="00C31CA1" w:rsidRDefault="00AE50E9" w:rsidP="00AE50E9">
      <w:pPr>
        <w:pStyle w:val="Listenabsatz"/>
        <w:numPr>
          <w:ilvl w:val="0"/>
          <w:numId w:val="12"/>
        </w:numPr>
        <w:rPr>
          <w:rFonts w:eastAsia="Times New Roman" w:cs="Times New Roman"/>
          <w:sz w:val="28"/>
          <w:szCs w:val="28"/>
          <w:lang w:eastAsia="de-DE"/>
        </w:rPr>
      </w:pPr>
      <w:r w:rsidRPr="00C31CA1">
        <w:rPr>
          <w:rFonts w:eastAsia="Times New Roman" w:cs="Times New Roman"/>
          <w:b/>
          <w:sz w:val="28"/>
          <w:szCs w:val="28"/>
          <w:lang w:eastAsia="de-DE"/>
        </w:rPr>
        <w:t>Zwischenbilanz</w:t>
      </w:r>
      <w:r w:rsidRPr="00C31CA1">
        <w:rPr>
          <w:rFonts w:eastAsia="Times New Roman" w:cs="Times New Roman"/>
          <w:sz w:val="28"/>
          <w:szCs w:val="28"/>
          <w:lang w:eastAsia="de-DE"/>
        </w:rPr>
        <w:t>:</w:t>
      </w:r>
    </w:p>
    <w:p w:rsidR="00F85F0D" w:rsidRPr="00C31CA1" w:rsidRDefault="00AE50E9" w:rsidP="00AE50E9">
      <w:pPr>
        <w:pStyle w:val="Listenabsatz"/>
        <w:rPr>
          <w:rFonts w:eastAsia="Times New Roman" w:cs="Times New Roman"/>
          <w:sz w:val="28"/>
          <w:szCs w:val="28"/>
          <w:lang w:eastAsia="de-DE"/>
        </w:rPr>
      </w:pPr>
      <w:r w:rsidRPr="00C31CA1">
        <w:rPr>
          <w:rFonts w:eastAsia="Times New Roman" w:cs="Times New Roman"/>
          <w:sz w:val="28"/>
          <w:szCs w:val="28"/>
          <w:lang w:eastAsia="de-DE"/>
        </w:rPr>
        <w:t>Eine Rückmeldung auf den Ausbildungsstand zum Ende des ersten Hauptsemesters mit Blick auf die nächsten Entwicklungsschritte aus</w:t>
      </w:r>
      <w:r w:rsidR="00DF2A4B" w:rsidRPr="00C31CA1">
        <w:rPr>
          <w:rFonts w:eastAsia="Times New Roman" w:cs="Times New Roman"/>
          <w:sz w:val="28"/>
          <w:szCs w:val="28"/>
          <w:lang w:eastAsia="de-DE"/>
        </w:rPr>
        <w:t xml:space="preserve"> Sicht der Schulleitung hilft den LiV die notwenigen Arbeitsbereiche zu identifizieren.</w:t>
      </w:r>
      <w:r w:rsidR="00F85F0D" w:rsidRPr="00C31CA1">
        <w:rPr>
          <w:rFonts w:eastAsia="Times New Roman" w:cs="Times New Roman"/>
          <w:sz w:val="28"/>
          <w:szCs w:val="28"/>
          <w:lang w:eastAsia="de-DE"/>
        </w:rPr>
        <w:br w:type="page"/>
      </w:r>
    </w:p>
    <w:p w:rsidR="00400576" w:rsidRPr="00C31CA1" w:rsidRDefault="00D84AC2" w:rsidP="00400576">
      <w:pPr>
        <w:rPr>
          <w:rFonts w:eastAsia="Times New Roman" w:cs="Times New Roman"/>
          <w:b/>
          <w:sz w:val="36"/>
          <w:szCs w:val="36"/>
          <w:lang w:eastAsia="de-DE"/>
        </w:rPr>
      </w:pPr>
      <w:r w:rsidRPr="00C31CA1">
        <w:rPr>
          <w:rFonts w:eastAsia="Times New Roman" w:cs="Times New Roman"/>
          <w:b/>
          <w:sz w:val="36"/>
          <w:szCs w:val="36"/>
          <w:lang w:eastAsia="de-DE"/>
        </w:rPr>
        <w:lastRenderedPageBreak/>
        <w:t>Z</w:t>
      </w:r>
      <w:r w:rsidR="00400576" w:rsidRPr="00C31CA1">
        <w:rPr>
          <w:rFonts w:eastAsia="Times New Roman" w:cs="Times New Roman"/>
          <w:b/>
          <w:sz w:val="36"/>
          <w:szCs w:val="36"/>
          <w:lang w:eastAsia="de-DE"/>
        </w:rPr>
        <w:t xml:space="preserve">weites Hauptsemester: </w:t>
      </w:r>
    </w:p>
    <w:p w:rsidR="00AE50E9" w:rsidRPr="00C31CA1" w:rsidRDefault="00AE50E9" w:rsidP="00AE50E9">
      <w:pPr>
        <w:spacing w:after="0"/>
        <w:rPr>
          <w:rFonts w:eastAsia="Times New Roman" w:cs="Times New Roman"/>
          <w:sz w:val="32"/>
          <w:szCs w:val="32"/>
          <w:lang w:eastAsia="de-DE"/>
        </w:rPr>
      </w:pPr>
      <w:r w:rsidRPr="00C31CA1">
        <w:rPr>
          <w:rFonts w:eastAsia="Times New Roman" w:cs="Times New Roman"/>
          <w:b/>
          <w:sz w:val="32"/>
          <w:szCs w:val="32"/>
          <w:lang w:eastAsia="de-DE"/>
        </w:rPr>
        <w:t>Im Studienseminar</w:t>
      </w:r>
      <w:r w:rsidRPr="00C31CA1">
        <w:rPr>
          <w:rFonts w:eastAsia="Times New Roman" w:cs="Times New Roman"/>
          <w:sz w:val="32"/>
          <w:szCs w:val="32"/>
          <w:lang w:eastAsia="de-DE"/>
        </w:rPr>
        <w:t xml:space="preserve">: </w:t>
      </w:r>
    </w:p>
    <w:p w:rsidR="00AE50E9" w:rsidRPr="00C31CA1" w:rsidRDefault="00AE50E9" w:rsidP="00AE50E9">
      <w:pPr>
        <w:pStyle w:val="Listenabsatz"/>
        <w:numPr>
          <w:ilvl w:val="0"/>
          <w:numId w:val="12"/>
        </w:numPr>
        <w:spacing w:after="0"/>
        <w:rPr>
          <w:rFonts w:eastAsia="Times New Roman" w:cs="Times New Roman"/>
          <w:sz w:val="28"/>
          <w:szCs w:val="28"/>
          <w:lang w:eastAsia="de-DE"/>
        </w:rPr>
      </w:pPr>
      <w:r w:rsidRPr="00C31CA1">
        <w:rPr>
          <w:rFonts w:eastAsia="Times New Roman" w:cs="Times New Roman"/>
          <w:sz w:val="28"/>
          <w:szCs w:val="28"/>
          <w:lang w:eastAsia="de-DE"/>
        </w:rPr>
        <w:t xml:space="preserve">2 </w:t>
      </w:r>
      <w:r w:rsidRPr="00C31CA1">
        <w:rPr>
          <w:rFonts w:eastAsia="Times New Roman" w:cs="Times New Roman"/>
          <w:b/>
          <w:sz w:val="28"/>
          <w:szCs w:val="28"/>
          <w:lang w:eastAsia="de-DE"/>
        </w:rPr>
        <w:t>Module in den Fächern bzw. Fachrichtungen;</w:t>
      </w:r>
      <w:r w:rsidRPr="00C31CA1">
        <w:rPr>
          <w:rFonts w:eastAsia="Times New Roman" w:cs="Times New Roman"/>
          <w:sz w:val="28"/>
          <w:szCs w:val="28"/>
          <w:lang w:eastAsia="de-DE"/>
        </w:rPr>
        <w:t xml:space="preserve"> Schwerpunkt: Erweiterung und Vertiefung der fachdidaktischen Grundlagen </w:t>
      </w:r>
    </w:p>
    <w:p w:rsidR="00AE50E9" w:rsidRPr="00C31CA1" w:rsidRDefault="00AE50E9" w:rsidP="00AE50E9">
      <w:pPr>
        <w:pStyle w:val="Listenabsatz"/>
        <w:numPr>
          <w:ilvl w:val="0"/>
          <w:numId w:val="12"/>
        </w:numPr>
        <w:spacing w:after="0"/>
        <w:rPr>
          <w:rFonts w:eastAsia="Times New Roman" w:cs="Times New Roman"/>
          <w:sz w:val="28"/>
          <w:szCs w:val="28"/>
          <w:lang w:eastAsia="de-DE"/>
        </w:rPr>
      </w:pPr>
      <w:r w:rsidRPr="00C31CA1">
        <w:rPr>
          <w:rFonts w:eastAsia="Times New Roman" w:cs="Times New Roman"/>
          <w:sz w:val="28"/>
          <w:szCs w:val="28"/>
          <w:lang w:eastAsia="de-DE"/>
        </w:rPr>
        <w:t xml:space="preserve">Das </w:t>
      </w:r>
      <w:r w:rsidR="00B36A8A" w:rsidRPr="00C31CA1">
        <w:rPr>
          <w:rFonts w:eastAsia="Times New Roman" w:cs="Times New Roman"/>
          <w:sz w:val="28"/>
          <w:szCs w:val="28"/>
          <w:lang w:eastAsia="de-DE"/>
        </w:rPr>
        <w:t xml:space="preserve">Modul: </w:t>
      </w:r>
      <w:r w:rsidRPr="00C31CA1">
        <w:rPr>
          <w:rFonts w:eastAsia="Times New Roman" w:cs="Times New Roman"/>
          <w:b/>
          <w:sz w:val="28"/>
          <w:szCs w:val="28"/>
          <w:lang w:eastAsia="de-DE"/>
        </w:rPr>
        <w:t>Diversität</w:t>
      </w:r>
      <w:r w:rsidR="00B36A8A" w:rsidRPr="00C31CA1">
        <w:rPr>
          <w:rFonts w:eastAsia="Times New Roman" w:cs="Times New Roman"/>
          <w:b/>
          <w:sz w:val="28"/>
          <w:szCs w:val="28"/>
          <w:lang w:eastAsia="de-DE"/>
        </w:rPr>
        <w:t xml:space="preserve"> in Lehr und Lernprozessen nutzen</w:t>
      </w:r>
      <w:r w:rsidRPr="00C31CA1">
        <w:rPr>
          <w:rFonts w:eastAsia="Times New Roman" w:cs="Times New Roman"/>
          <w:b/>
          <w:sz w:val="28"/>
          <w:szCs w:val="28"/>
          <w:lang w:eastAsia="de-DE"/>
        </w:rPr>
        <w:t xml:space="preserve"> (MDLL)</w:t>
      </w:r>
      <w:r w:rsidRPr="00C31CA1">
        <w:rPr>
          <w:rFonts w:eastAsia="Times New Roman" w:cs="Times New Roman"/>
          <w:sz w:val="28"/>
          <w:szCs w:val="28"/>
          <w:lang w:eastAsia="de-DE"/>
        </w:rPr>
        <w:t xml:space="preserve"> ; Schwerpunkt</w:t>
      </w:r>
      <w:r w:rsidR="00B36A8A" w:rsidRPr="00C31CA1">
        <w:rPr>
          <w:rFonts w:eastAsia="Times New Roman" w:cs="Times New Roman"/>
          <w:sz w:val="28"/>
          <w:szCs w:val="28"/>
          <w:lang w:eastAsia="de-DE"/>
        </w:rPr>
        <w:t>: Initiierung und Gestaltung von Lernprozessen unter Berücksichtigung verschiedener Diversitätsaspekte</w:t>
      </w:r>
      <w:r w:rsidR="00FD344F" w:rsidRPr="00C31CA1">
        <w:rPr>
          <w:rFonts w:eastAsia="Times New Roman" w:cs="Times New Roman"/>
          <w:sz w:val="28"/>
          <w:szCs w:val="28"/>
          <w:lang w:eastAsia="de-DE"/>
        </w:rPr>
        <w:t xml:space="preserve"> wie z.B. Geschlecht, Religion,</w:t>
      </w:r>
      <w:r w:rsidR="002F6C58" w:rsidRPr="00C31CA1">
        <w:rPr>
          <w:rFonts w:eastAsia="Times New Roman" w:cs="Times New Roman"/>
          <w:sz w:val="28"/>
          <w:szCs w:val="28"/>
          <w:lang w:eastAsia="de-DE"/>
        </w:rPr>
        <w:t>Kultur</w:t>
      </w:r>
      <w:r w:rsidR="00FD344F" w:rsidRPr="00C31CA1">
        <w:rPr>
          <w:rFonts w:eastAsia="Times New Roman" w:cs="Times New Roman"/>
          <w:sz w:val="28"/>
          <w:szCs w:val="28"/>
          <w:lang w:eastAsia="de-DE"/>
        </w:rPr>
        <w:t>, unterschiedliche Lernausgangslagen.</w:t>
      </w:r>
    </w:p>
    <w:p w:rsidR="006D5A62" w:rsidRPr="00C31CA1" w:rsidRDefault="006D5A62" w:rsidP="006D5A62">
      <w:pPr>
        <w:pStyle w:val="Listenabsatz"/>
        <w:spacing w:after="0"/>
        <w:rPr>
          <w:rFonts w:eastAsia="Times New Roman" w:cs="Times New Roman"/>
          <w:sz w:val="28"/>
          <w:szCs w:val="28"/>
          <w:lang w:eastAsia="de-DE"/>
        </w:rPr>
      </w:pPr>
    </w:p>
    <w:p w:rsidR="00B36A8A" w:rsidRPr="00C31CA1" w:rsidRDefault="00B36A8A" w:rsidP="006D5A62">
      <w:pPr>
        <w:spacing w:after="0"/>
        <w:ind w:left="360"/>
        <w:rPr>
          <w:rFonts w:eastAsia="Times New Roman" w:cs="Times New Roman"/>
          <w:sz w:val="28"/>
          <w:szCs w:val="28"/>
          <w:lang w:eastAsia="de-DE"/>
        </w:rPr>
      </w:pPr>
      <w:r w:rsidRPr="00C31CA1">
        <w:rPr>
          <w:rFonts w:eastAsia="Times New Roman" w:cs="Times New Roman"/>
          <w:sz w:val="28"/>
          <w:szCs w:val="28"/>
          <w:lang w:eastAsia="de-DE"/>
        </w:rPr>
        <w:t xml:space="preserve">In jedem Modul finden </w:t>
      </w:r>
      <w:r w:rsidRPr="00C31CA1">
        <w:rPr>
          <w:rFonts w:eastAsia="Times New Roman" w:cs="Times New Roman"/>
          <w:b/>
          <w:sz w:val="28"/>
          <w:szCs w:val="28"/>
          <w:lang w:eastAsia="de-DE"/>
        </w:rPr>
        <w:t>2 Unterrichtsbesuche</w:t>
      </w:r>
      <w:r w:rsidRPr="00C31CA1">
        <w:rPr>
          <w:rFonts w:eastAsia="Times New Roman" w:cs="Times New Roman"/>
          <w:sz w:val="28"/>
          <w:szCs w:val="28"/>
          <w:lang w:eastAsia="de-DE"/>
        </w:rPr>
        <w:t xml:space="preserve"> statt. </w:t>
      </w:r>
    </w:p>
    <w:p w:rsidR="00B36A8A" w:rsidRPr="00C31CA1" w:rsidRDefault="00B36A8A" w:rsidP="006D5A62">
      <w:pPr>
        <w:spacing w:after="0"/>
        <w:ind w:left="360"/>
        <w:rPr>
          <w:rFonts w:eastAsia="Times New Roman" w:cs="Times New Roman"/>
          <w:sz w:val="28"/>
          <w:szCs w:val="28"/>
          <w:lang w:eastAsia="de-DE"/>
        </w:rPr>
      </w:pPr>
      <w:r w:rsidRPr="00C31CA1">
        <w:rPr>
          <w:rFonts w:eastAsia="Times New Roman" w:cs="Times New Roman"/>
          <w:sz w:val="28"/>
          <w:szCs w:val="28"/>
          <w:lang w:eastAsia="de-DE"/>
        </w:rPr>
        <w:t xml:space="preserve">Es besteht die Möglichkeit </w:t>
      </w:r>
      <w:r w:rsidRPr="00C31CA1">
        <w:rPr>
          <w:rFonts w:eastAsia="Times New Roman" w:cs="Times New Roman"/>
          <w:b/>
          <w:sz w:val="28"/>
          <w:szCs w:val="28"/>
          <w:lang w:eastAsia="de-DE"/>
        </w:rPr>
        <w:t>eines Doppelbesuches</w:t>
      </w:r>
      <w:r w:rsidRPr="00C31CA1">
        <w:rPr>
          <w:rFonts w:eastAsia="Times New Roman" w:cs="Times New Roman"/>
          <w:sz w:val="28"/>
          <w:szCs w:val="28"/>
          <w:lang w:eastAsia="de-DE"/>
        </w:rPr>
        <w:t xml:space="preserve"> – 1 </w:t>
      </w:r>
      <w:r w:rsidR="00F85F0D" w:rsidRPr="00C31CA1">
        <w:rPr>
          <w:rFonts w:eastAsia="Times New Roman" w:cs="Times New Roman"/>
          <w:sz w:val="28"/>
          <w:szCs w:val="28"/>
          <w:lang w:eastAsia="de-DE"/>
        </w:rPr>
        <w:t xml:space="preserve">Unterrichtsbesuch im Fach kann </w:t>
      </w:r>
      <w:r w:rsidRPr="00C31CA1">
        <w:rPr>
          <w:rFonts w:eastAsia="Times New Roman" w:cs="Times New Roman"/>
          <w:sz w:val="28"/>
          <w:szCs w:val="28"/>
          <w:lang w:eastAsia="de-DE"/>
        </w:rPr>
        <w:t>mit einem UB in MDLL kombiniert werden.</w:t>
      </w:r>
    </w:p>
    <w:p w:rsidR="00F85F0D" w:rsidRPr="00C31CA1" w:rsidRDefault="00F85F0D" w:rsidP="006D5A62">
      <w:pPr>
        <w:spacing w:after="0"/>
        <w:ind w:left="360"/>
        <w:rPr>
          <w:rFonts w:eastAsia="Times New Roman" w:cs="Times New Roman"/>
          <w:sz w:val="28"/>
          <w:szCs w:val="28"/>
          <w:lang w:eastAsia="de-DE"/>
        </w:rPr>
      </w:pPr>
    </w:p>
    <w:p w:rsidR="00400576" w:rsidRPr="00C31CA1" w:rsidRDefault="00400576" w:rsidP="00F85F0D">
      <w:pPr>
        <w:ind w:firstLine="360"/>
        <w:rPr>
          <w:rFonts w:eastAsia="Times New Roman" w:cs="Times New Roman"/>
          <w:b/>
          <w:sz w:val="28"/>
          <w:szCs w:val="28"/>
          <w:lang w:eastAsia="de-DE"/>
        </w:rPr>
      </w:pPr>
      <w:r w:rsidRPr="00C31CA1">
        <w:rPr>
          <w:rFonts w:eastAsia="Times New Roman" w:cs="Times New Roman"/>
          <w:b/>
          <w:sz w:val="28"/>
          <w:szCs w:val="28"/>
          <w:lang w:eastAsia="de-DE"/>
        </w:rPr>
        <w:t>Pädagogische Facharbeit:</w:t>
      </w:r>
    </w:p>
    <w:p w:rsidR="00400576" w:rsidRPr="00C31CA1" w:rsidRDefault="00400576" w:rsidP="00F85F0D">
      <w:pPr>
        <w:ind w:left="360"/>
        <w:rPr>
          <w:rFonts w:eastAsia="Times New Roman" w:cs="Times New Roman"/>
          <w:sz w:val="28"/>
          <w:szCs w:val="28"/>
          <w:lang w:eastAsia="de-DE"/>
        </w:rPr>
      </w:pPr>
      <w:r w:rsidRPr="00C31CA1">
        <w:rPr>
          <w:rFonts w:eastAsia="Times New Roman" w:cs="Times New Roman"/>
          <w:sz w:val="28"/>
          <w:szCs w:val="28"/>
          <w:lang w:eastAsia="de-DE"/>
        </w:rPr>
        <w:t>Im 2. Hauptsemester schreiben die LiV ihre pädagogische Facharbeit. Abgabetermin ist der Termin der Meldung zur Prüfung; 01.03. oder 01.09. Die Bewertung der päd. Facharbeit geht in die Ausbildungsleistungen- und damit in die Gesamtnote - ein, für das Bestehen der 2. Staatsprüfung ist das Ergebnis nicht ausschlaggebend.</w:t>
      </w:r>
    </w:p>
    <w:p w:rsidR="00F85F0D" w:rsidRPr="00C31CA1" w:rsidRDefault="00F85F0D" w:rsidP="00AE50E9">
      <w:pPr>
        <w:widowControl w:val="0"/>
        <w:spacing w:after="0" w:line="270" w:lineRule="atLeast"/>
        <w:rPr>
          <w:rFonts w:eastAsia="Times New Roman" w:cs="Times New Roman"/>
          <w:b/>
          <w:sz w:val="32"/>
          <w:szCs w:val="32"/>
          <w:lang w:eastAsia="de-DE"/>
        </w:rPr>
      </w:pPr>
    </w:p>
    <w:p w:rsidR="00AE50E9" w:rsidRPr="00C31CA1" w:rsidRDefault="00AE50E9" w:rsidP="00AE50E9">
      <w:pPr>
        <w:widowControl w:val="0"/>
        <w:spacing w:after="0" w:line="270" w:lineRule="atLeast"/>
        <w:rPr>
          <w:rFonts w:eastAsia="Times New Roman" w:cs="Times New Roman"/>
          <w:b/>
          <w:sz w:val="32"/>
          <w:szCs w:val="32"/>
          <w:lang w:eastAsia="de-DE"/>
        </w:rPr>
      </w:pPr>
      <w:r w:rsidRPr="00C31CA1">
        <w:rPr>
          <w:rFonts w:eastAsia="Times New Roman" w:cs="Times New Roman"/>
          <w:b/>
          <w:sz w:val="32"/>
          <w:szCs w:val="32"/>
          <w:lang w:eastAsia="de-DE"/>
        </w:rPr>
        <w:t>Wo brauchen die LiV die Unterstützung der Schulleitung?</w:t>
      </w:r>
    </w:p>
    <w:p w:rsidR="00F85F0D" w:rsidRPr="00C31CA1" w:rsidRDefault="00F85F0D" w:rsidP="00AE50E9">
      <w:pPr>
        <w:widowControl w:val="0"/>
        <w:spacing w:after="0" w:line="270" w:lineRule="atLeast"/>
        <w:rPr>
          <w:rFonts w:eastAsia="Times New Roman" w:cs="Times New Roman"/>
          <w:b/>
          <w:sz w:val="32"/>
          <w:szCs w:val="32"/>
          <w:lang w:eastAsia="de-DE"/>
        </w:rPr>
      </w:pPr>
    </w:p>
    <w:p w:rsidR="00D84AC2" w:rsidRPr="00C31CA1" w:rsidRDefault="006D5A62" w:rsidP="006D5A62">
      <w:pPr>
        <w:pStyle w:val="Listenabsatz"/>
        <w:numPr>
          <w:ilvl w:val="0"/>
          <w:numId w:val="22"/>
        </w:numPr>
        <w:rPr>
          <w:rFonts w:eastAsia="Times New Roman" w:cs="Times New Roman"/>
          <w:sz w:val="28"/>
          <w:szCs w:val="28"/>
          <w:lang w:eastAsia="de-DE"/>
        </w:rPr>
      </w:pPr>
      <w:r w:rsidRPr="00C31CA1">
        <w:rPr>
          <w:rFonts w:eastAsia="Times New Roman" w:cs="Times New Roman"/>
          <w:sz w:val="28"/>
          <w:szCs w:val="28"/>
          <w:lang w:eastAsia="de-DE"/>
        </w:rPr>
        <w:t xml:space="preserve">Im Verlauf des 2. Hauptsemesters müssen die unterschiedlichen Anforderungen aus </w:t>
      </w:r>
      <w:r w:rsidR="004F0558" w:rsidRPr="00C31CA1">
        <w:rPr>
          <w:rFonts w:eastAsia="Times New Roman" w:cs="Times New Roman"/>
          <w:sz w:val="28"/>
          <w:szCs w:val="28"/>
          <w:lang w:eastAsia="de-DE"/>
        </w:rPr>
        <w:t xml:space="preserve">6 bewerteten </w:t>
      </w:r>
      <w:r w:rsidRPr="00C31CA1">
        <w:rPr>
          <w:rFonts w:eastAsia="Times New Roman" w:cs="Times New Roman"/>
          <w:sz w:val="28"/>
          <w:szCs w:val="28"/>
          <w:lang w:eastAsia="de-DE"/>
        </w:rPr>
        <w:t xml:space="preserve">Unterrichtsbesuchen, dem </w:t>
      </w:r>
      <w:r w:rsidR="004F0558" w:rsidRPr="00C31CA1">
        <w:rPr>
          <w:rFonts w:eastAsia="Times New Roman" w:cs="Times New Roman"/>
          <w:sz w:val="28"/>
          <w:szCs w:val="28"/>
          <w:lang w:eastAsia="de-DE"/>
        </w:rPr>
        <w:t>begleitenden Verfassen</w:t>
      </w:r>
      <w:r w:rsidRPr="00C31CA1">
        <w:rPr>
          <w:rFonts w:eastAsia="Times New Roman" w:cs="Times New Roman"/>
          <w:sz w:val="28"/>
          <w:szCs w:val="28"/>
          <w:lang w:eastAsia="de-DE"/>
        </w:rPr>
        <w:t xml:space="preserve"> der Päd. Facharbeit und </w:t>
      </w:r>
      <w:r w:rsidR="00044446" w:rsidRPr="00C31CA1">
        <w:rPr>
          <w:rFonts w:eastAsia="Times New Roman" w:cs="Times New Roman"/>
          <w:sz w:val="28"/>
          <w:szCs w:val="28"/>
          <w:lang w:eastAsia="de-DE"/>
        </w:rPr>
        <w:t>der</w:t>
      </w:r>
      <w:r w:rsidR="004F0558" w:rsidRPr="00C31CA1">
        <w:rPr>
          <w:rFonts w:eastAsia="Times New Roman" w:cs="Times New Roman"/>
          <w:sz w:val="28"/>
          <w:szCs w:val="28"/>
          <w:lang w:eastAsia="de-DE"/>
        </w:rPr>
        <w:t xml:space="preserve"> Abgabe </w:t>
      </w:r>
      <w:r w:rsidRPr="00C31CA1">
        <w:rPr>
          <w:rFonts w:eastAsia="Times New Roman" w:cs="Times New Roman"/>
          <w:sz w:val="28"/>
          <w:szCs w:val="28"/>
          <w:lang w:eastAsia="de-DE"/>
        </w:rPr>
        <w:t xml:space="preserve">des Arbeitsvorhabens im Rahmen der Ausbildungsveranstaltung zur Mitgestaltung der Selbständigkeit von Schule koordiniert werden – auch hier benötigen die LiV </w:t>
      </w:r>
      <w:r w:rsidR="004F0558" w:rsidRPr="00C31CA1">
        <w:rPr>
          <w:rFonts w:eastAsia="Times New Roman" w:cs="Times New Roman"/>
          <w:sz w:val="28"/>
          <w:szCs w:val="28"/>
          <w:lang w:eastAsia="de-DE"/>
        </w:rPr>
        <w:t xml:space="preserve">ggfs. </w:t>
      </w:r>
      <w:r w:rsidR="00F85F0D" w:rsidRPr="00C31CA1">
        <w:rPr>
          <w:rFonts w:eastAsia="Times New Roman" w:cs="Times New Roman"/>
          <w:sz w:val="28"/>
          <w:szCs w:val="28"/>
          <w:lang w:eastAsia="de-DE"/>
        </w:rPr>
        <w:t>begleitende</w:t>
      </w:r>
      <w:r w:rsidRPr="00C31CA1">
        <w:rPr>
          <w:rFonts w:eastAsia="Times New Roman" w:cs="Times New Roman"/>
          <w:sz w:val="28"/>
          <w:szCs w:val="28"/>
          <w:lang w:eastAsia="de-DE"/>
        </w:rPr>
        <w:t xml:space="preserve"> Hinweise </w:t>
      </w:r>
      <w:r w:rsidR="00044446" w:rsidRPr="00C31CA1">
        <w:rPr>
          <w:rFonts w:eastAsia="Times New Roman" w:cs="Times New Roman"/>
          <w:sz w:val="28"/>
          <w:szCs w:val="28"/>
          <w:lang w:eastAsia="de-DE"/>
        </w:rPr>
        <w:t xml:space="preserve">bezüglich der Arbeitsplanung </w:t>
      </w:r>
      <w:r w:rsidRPr="00C31CA1">
        <w:rPr>
          <w:rFonts w:eastAsia="Times New Roman" w:cs="Times New Roman"/>
          <w:sz w:val="28"/>
          <w:szCs w:val="28"/>
          <w:lang w:eastAsia="de-DE"/>
        </w:rPr>
        <w:t>aus schulischer Sicht.</w:t>
      </w:r>
    </w:p>
    <w:p w:rsidR="00774536" w:rsidRPr="00C31CA1" w:rsidRDefault="00774536">
      <w:pPr>
        <w:rPr>
          <w:rFonts w:eastAsia="Times New Roman" w:cs="Times New Roman"/>
          <w:b/>
          <w:sz w:val="36"/>
          <w:szCs w:val="36"/>
          <w:lang w:eastAsia="de-DE"/>
        </w:rPr>
      </w:pPr>
      <w:r w:rsidRPr="00C31CA1">
        <w:rPr>
          <w:rFonts w:eastAsia="Times New Roman" w:cs="Times New Roman"/>
          <w:b/>
          <w:sz w:val="36"/>
          <w:szCs w:val="36"/>
          <w:lang w:eastAsia="de-DE"/>
        </w:rPr>
        <w:lastRenderedPageBreak/>
        <w:t>Prüfungssemester:</w:t>
      </w:r>
    </w:p>
    <w:p w:rsidR="004844C8" w:rsidRPr="00C31CA1" w:rsidRDefault="00B36A8A" w:rsidP="00B36A8A">
      <w:pPr>
        <w:spacing w:after="0"/>
        <w:rPr>
          <w:rFonts w:eastAsia="Times New Roman" w:cs="Times New Roman"/>
          <w:b/>
          <w:sz w:val="32"/>
          <w:szCs w:val="32"/>
          <w:lang w:eastAsia="de-DE"/>
        </w:rPr>
      </w:pPr>
      <w:r w:rsidRPr="00C31CA1">
        <w:rPr>
          <w:rFonts w:eastAsia="Times New Roman" w:cs="Times New Roman"/>
          <w:b/>
          <w:sz w:val="32"/>
          <w:szCs w:val="32"/>
          <w:lang w:eastAsia="de-DE"/>
        </w:rPr>
        <w:t>Im Studienseminar</w:t>
      </w:r>
      <w:r w:rsidR="004844C8" w:rsidRPr="00C31CA1">
        <w:rPr>
          <w:rFonts w:eastAsia="Times New Roman" w:cs="Times New Roman"/>
          <w:b/>
          <w:sz w:val="32"/>
          <w:szCs w:val="32"/>
          <w:lang w:eastAsia="de-DE"/>
        </w:rPr>
        <w:t>:</w:t>
      </w:r>
    </w:p>
    <w:p w:rsidR="00552AB5" w:rsidRPr="00C31CA1" w:rsidRDefault="004844C8" w:rsidP="00F85F0D">
      <w:pPr>
        <w:pStyle w:val="Listenabsatz"/>
        <w:numPr>
          <w:ilvl w:val="0"/>
          <w:numId w:val="22"/>
        </w:numPr>
        <w:spacing w:after="0"/>
        <w:rPr>
          <w:rFonts w:eastAsia="Times New Roman" w:cs="Times New Roman"/>
          <w:sz w:val="28"/>
          <w:szCs w:val="28"/>
          <w:lang w:eastAsia="de-DE"/>
        </w:rPr>
      </w:pPr>
      <w:r w:rsidRPr="00C31CA1">
        <w:rPr>
          <w:rFonts w:eastAsia="Times New Roman" w:cs="Times New Roman"/>
          <w:b/>
          <w:sz w:val="28"/>
          <w:szCs w:val="28"/>
          <w:lang w:eastAsia="de-DE"/>
        </w:rPr>
        <w:t xml:space="preserve">Modul: </w:t>
      </w:r>
      <w:r w:rsidR="00AB3E1B" w:rsidRPr="00C31CA1">
        <w:rPr>
          <w:rFonts w:eastAsia="Times New Roman" w:cs="Times New Roman"/>
          <w:b/>
          <w:sz w:val="28"/>
          <w:szCs w:val="28"/>
          <w:lang w:eastAsia="de-DE"/>
        </w:rPr>
        <w:t>Lehr- und Lernprozesse in der jeweiligen Schulform innovativ gestalten (MLL):</w:t>
      </w:r>
    </w:p>
    <w:p w:rsidR="00B36A8A" w:rsidRPr="00C31CA1" w:rsidRDefault="00AB3E1B" w:rsidP="00552AB5">
      <w:pPr>
        <w:pStyle w:val="Listenabsatz"/>
        <w:spacing w:after="0"/>
        <w:rPr>
          <w:rFonts w:eastAsia="Times New Roman" w:cs="Times New Roman"/>
          <w:sz w:val="28"/>
          <w:szCs w:val="28"/>
          <w:lang w:eastAsia="de-DE"/>
        </w:rPr>
      </w:pPr>
      <w:r w:rsidRPr="00C31CA1">
        <w:rPr>
          <w:rFonts w:eastAsia="Times New Roman" w:cs="Times New Roman"/>
          <w:b/>
          <w:sz w:val="28"/>
          <w:szCs w:val="28"/>
          <w:lang w:eastAsia="de-DE"/>
        </w:rPr>
        <w:t xml:space="preserve"> Schwerpunkt</w:t>
      </w:r>
      <w:r w:rsidRPr="00C31CA1">
        <w:rPr>
          <w:rFonts w:eastAsia="Times New Roman" w:cs="Times New Roman"/>
          <w:sz w:val="28"/>
          <w:szCs w:val="28"/>
          <w:lang w:eastAsia="de-DE"/>
        </w:rPr>
        <w:t>: Gestaltung von schulformspezifischen kompetenzorientierten Lernprozessen unter Berücksichtigung der jeweiligen diagnos</w:t>
      </w:r>
      <w:r w:rsidR="00C31CA1" w:rsidRPr="00C31CA1">
        <w:rPr>
          <w:rFonts w:eastAsia="Times New Roman" w:cs="Times New Roman"/>
          <w:sz w:val="28"/>
          <w:szCs w:val="28"/>
          <w:lang w:eastAsia="de-DE"/>
        </w:rPr>
        <w:t xml:space="preserve">tischen und </w:t>
      </w:r>
      <w:r w:rsidR="00552AB5" w:rsidRPr="00C31CA1">
        <w:rPr>
          <w:rFonts w:eastAsia="Times New Roman" w:cs="Times New Roman"/>
          <w:sz w:val="28"/>
          <w:szCs w:val="28"/>
          <w:lang w:eastAsia="de-DE"/>
        </w:rPr>
        <w:t xml:space="preserve">methodischen Konzepte </w:t>
      </w:r>
      <w:r w:rsidR="002F5105" w:rsidRPr="00C31CA1">
        <w:rPr>
          <w:rFonts w:eastAsia="Times New Roman" w:cs="Times New Roman"/>
          <w:sz w:val="28"/>
          <w:szCs w:val="28"/>
          <w:lang w:eastAsia="de-DE"/>
        </w:rPr>
        <w:t>in Bezug auf die Lerngruppe und die Lernausgangslagen der Schülerinnen und Schüler</w:t>
      </w:r>
      <w:r w:rsidRPr="00C31CA1">
        <w:rPr>
          <w:rFonts w:eastAsia="Times New Roman" w:cs="Times New Roman"/>
          <w:sz w:val="28"/>
          <w:szCs w:val="28"/>
          <w:lang w:eastAsia="de-DE"/>
        </w:rPr>
        <w:t>.</w:t>
      </w:r>
    </w:p>
    <w:p w:rsidR="002F5105" w:rsidRPr="00C31CA1" w:rsidRDefault="002F5105" w:rsidP="002F5105">
      <w:pPr>
        <w:pStyle w:val="Listenabsatz"/>
        <w:spacing w:after="0"/>
        <w:rPr>
          <w:rFonts w:eastAsia="Times New Roman" w:cs="Times New Roman"/>
          <w:sz w:val="28"/>
          <w:szCs w:val="28"/>
          <w:lang w:eastAsia="de-DE"/>
        </w:rPr>
      </w:pPr>
      <w:r w:rsidRPr="00C31CA1">
        <w:rPr>
          <w:rFonts w:eastAsia="Times New Roman" w:cs="Times New Roman"/>
          <w:sz w:val="28"/>
          <w:szCs w:val="28"/>
          <w:lang w:eastAsia="de-DE"/>
        </w:rPr>
        <w:t xml:space="preserve">Es finden </w:t>
      </w:r>
      <w:r w:rsidRPr="00C31CA1">
        <w:rPr>
          <w:rFonts w:eastAsia="Times New Roman" w:cs="Times New Roman"/>
          <w:b/>
          <w:sz w:val="28"/>
          <w:szCs w:val="28"/>
          <w:lang w:eastAsia="de-DE"/>
        </w:rPr>
        <w:t>2 Unterrichtsbesuche</w:t>
      </w:r>
      <w:r w:rsidRPr="00C31CA1">
        <w:rPr>
          <w:rFonts w:eastAsia="Times New Roman" w:cs="Times New Roman"/>
          <w:sz w:val="28"/>
          <w:szCs w:val="28"/>
          <w:lang w:eastAsia="de-DE"/>
        </w:rPr>
        <w:t xml:space="preserve"> im Modul statt. Diese können </w:t>
      </w:r>
      <w:r w:rsidR="00552AB5" w:rsidRPr="00C31CA1">
        <w:rPr>
          <w:rFonts w:eastAsia="Times New Roman" w:cs="Times New Roman"/>
          <w:sz w:val="28"/>
          <w:szCs w:val="28"/>
          <w:lang w:eastAsia="de-DE"/>
        </w:rPr>
        <w:t xml:space="preserve">mit Einverständnis der LiV an einem Vormittag hintereinander gezeigt werden. </w:t>
      </w:r>
    </w:p>
    <w:p w:rsidR="00AB3E1B" w:rsidRPr="00C31CA1" w:rsidRDefault="00AB3E1B">
      <w:pPr>
        <w:rPr>
          <w:rFonts w:eastAsia="Times New Roman" w:cs="Times New Roman"/>
          <w:b/>
          <w:sz w:val="36"/>
          <w:szCs w:val="36"/>
          <w:lang w:eastAsia="de-DE"/>
        </w:rPr>
      </w:pPr>
    </w:p>
    <w:p w:rsidR="00774536" w:rsidRPr="00C31CA1" w:rsidRDefault="00774536" w:rsidP="00F85F0D">
      <w:pPr>
        <w:ind w:left="360"/>
        <w:rPr>
          <w:rFonts w:eastAsia="Times New Roman" w:cs="Times New Roman"/>
          <w:sz w:val="28"/>
          <w:szCs w:val="28"/>
          <w:lang w:eastAsia="de-DE"/>
        </w:rPr>
      </w:pPr>
      <w:r w:rsidRPr="00C31CA1">
        <w:rPr>
          <w:rFonts w:eastAsia="Times New Roman" w:cs="Times New Roman"/>
          <w:sz w:val="28"/>
          <w:szCs w:val="28"/>
          <w:lang w:eastAsia="de-DE"/>
        </w:rPr>
        <w:t>Die Prüfungen finden in der Regel zwischen dem 15. April und 31. Juli oder zwischen dem 15. Oktober und dem 31. Januar des Folgejahres statt.</w:t>
      </w:r>
    </w:p>
    <w:p w:rsidR="00656962" w:rsidRPr="00C31CA1" w:rsidRDefault="00656962" w:rsidP="00F85F0D">
      <w:pPr>
        <w:ind w:firstLine="360"/>
        <w:rPr>
          <w:rFonts w:eastAsia="Times New Roman" w:cs="Times New Roman"/>
          <w:b/>
          <w:sz w:val="28"/>
          <w:szCs w:val="28"/>
          <w:lang w:eastAsia="de-DE"/>
        </w:rPr>
      </w:pPr>
      <w:r w:rsidRPr="00C31CA1">
        <w:rPr>
          <w:rFonts w:eastAsia="Times New Roman" w:cs="Times New Roman"/>
          <w:b/>
          <w:sz w:val="28"/>
          <w:szCs w:val="28"/>
          <w:lang w:eastAsia="de-DE"/>
        </w:rPr>
        <w:t xml:space="preserve">Meldung </w:t>
      </w:r>
      <w:r w:rsidR="00A0256F" w:rsidRPr="00C31CA1">
        <w:rPr>
          <w:rFonts w:eastAsia="Times New Roman" w:cs="Times New Roman"/>
          <w:b/>
          <w:sz w:val="28"/>
          <w:szCs w:val="28"/>
          <w:lang w:eastAsia="de-DE"/>
        </w:rPr>
        <w:t xml:space="preserve">der LiV </w:t>
      </w:r>
      <w:r w:rsidRPr="00C31CA1">
        <w:rPr>
          <w:rFonts w:eastAsia="Times New Roman" w:cs="Times New Roman"/>
          <w:b/>
          <w:sz w:val="28"/>
          <w:szCs w:val="28"/>
          <w:lang w:eastAsia="de-DE"/>
        </w:rPr>
        <w:t xml:space="preserve">zur Prüfung: </w:t>
      </w:r>
    </w:p>
    <w:p w:rsidR="00A0256F" w:rsidRPr="00C31CA1" w:rsidRDefault="00A0256F" w:rsidP="00F85F0D">
      <w:pPr>
        <w:ind w:left="360"/>
        <w:rPr>
          <w:rFonts w:eastAsia="Times New Roman" w:cs="Times New Roman"/>
          <w:sz w:val="28"/>
          <w:szCs w:val="28"/>
          <w:lang w:eastAsia="de-DE"/>
        </w:rPr>
      </w:pPr>
      <w:r w:rsidRPr="00C31CA1">
        <w:rPr>
          <w:rFonts w:eastAsia="Times New Roman" w:cs="Times New Roman"/>
          <w:sz w:val="28"/>
          <w:szCs w:val="28"/>
          <w:lang w:eastAsia="de-DE"/>
        </w:rPr>
        <w:t xml:space="preserve">Mit der Meldung der LiV zur Prüfung legt die Schulleitung ihr bewertetes Gutachten beim Studienseminar vor. Der Lehrkraft im Vorbereitungsdienst ist eine Durchschrift des Gutachtens auszuhändigen(s. HLbG-DV §47, Abs. 2). </w:t>
      </w:r>
    </w:p>
    <w:p w:rsidR="00656962" w:rsidRPr="00C31CA1" w:rsidRDefault="00656962" w:rsidP="00F85F0D">
      <w:pPr>
        <w:ind w:left="360"/>
        <w:rPr>
          <w:rFonts w:eastAsia="Times New Roman" w:cs="Times New Roman"/>
          <w:sz w:val="28"/>
          <w:szCs w:val="28"/>
          <w:lang w:eastAsia="de-DE"/>
        </w:rPr>
      </w:pPr>
      <w:r w:rsidRPr="00C31CA1">
        <w:rPr>
          <w:rFonts w:eastAsia="Times New Roman" w:cs="Times New Roman"/>
          <w:sz w:val="28"/>
          <w:szCs w:val="28"/>
          <w:lang w:eastAsia="de-DE"/>
        </w:rPr>
        <w:t>In dem Gutachten nach §42 Abs. 1 des Hessischen Lehrerbildungsgesetzes wird beurteilt, in welchem Umfang die Ziele und Inhalte nach §41 Abs. und2 erfüllt worden sind. Die Beurteilung erhält auch Aussagen zur Zusammenarbeit mit Kolleginnen und Kollegen sowie zur Wahrnehmung dienstlicher Aufgaben. Die Ausbildungsbehörde kann Richtlinien für die formale Gestaltung festlegen (HLbG-DV §47, Abs. 1).</w:t>
      </w:r>
    </w:p>
    <w:p w:rsidR="00B36A8A" w:rsidRPr="00A41851" w:rsidRDefault="00B36A8A" w:rsidP="00F85F0D">
      <w:pPr>
        <w:ind w:firstLine="360"/>
        <w:rPr>
          <w:rFonts w:eastAsia="Times New Roman" w:cs="Times New Roman"/>
          <w:lang w:eastAsia="de-DE"/>
        </w:rPr>
      </w:pPr>
      <w:r w:rsidRPr="004A235F">
        <w:rPr>
          <w:rFonts w:eastAsia="Times New Roman" w:cs="Times New Roman"/>
          <w:lang w:eastAsia="de-DE"/>
        </w:rPr>
        <w:t>Unterlagen für das Schullei</w:t>
      </w:r>
      <w:r w:rsidR="00A41851" w:rsidRPr="004A235F">
        <w:rPr>
          <w:rFonts w:eastAsia="Times New Roman" w:cs="Times New Roman"/>
          <w:lang w:eastAsia="de-DE"/>
        </w:rPr>
        <w:t xml:space="preserve">tungsgutachten finden Sie ebenfalls im Bereich für Schulleitungen – oder klicken Sie </w:t>
      </w:r>
      <w:hyperlink r:id="rId11" w:history="1">
        <w:r w:rsidR="00A41851" w:rsidRPr="004A235F">
          <w:rPr>
            <w:rStyle w:val="Hyperlink"/>
            <w:rFonts w:eastAsia="Times New Roman" w:cs="Times New Roman"/>
            <w:lang w:eastAsia="de-DE"/>
          </w:rPr>
          <w:t>hier</w:t>
        </w:r>
      </w:hyperlink>
      <w:r w:rsidR="00A41851" w:rsidRPr="004A235F">
        <w:rPr>
          <w:rFonts w:eastAsia="Times New Roman" w:cs="Times New Roman"/>
          <w:lang w:eastAsia="de-DE"/>
        </w:rPr>
        <w:t>:</w:t>
      </w:r>
    </w:p>
    <w:p w:rsidR="00B36A8A" w:rsidRDefault="00B36A8A" w:rsidP="00B36A8A">
      <w:pPr>
        <w:widowControl w:val="0"/>
        <w:spacing w:after="0" w:line="270" w:lineRule="atLeast"/>
        <w:rPr>
          <w:rFonts w:eastAsia="Times New Roman" w:cs="Times New Roman"/>
          <w:b/>
          <w:sz w:val="32"/>
          <w:szCs w:val="32"/>
          <w:lang w:eastAsia="de-DE"/>
        </w:rPr>
      </w:pPr>
    </w:p>
    <w:p w:rsidR="00A41851" w:rsidRPr="00C31CA1" w:rsidRDefault="00A41851" w:rsidP="00B36A8A">
      <w:pPr>
        <w:widowControl w:val="0"/>
        <w:spacing w:after="0" w:line="270" w:lineRule="atLeast"/>
        <w:rPr>
          <w:rFonts w:eastAsia="Times New Roman" w:cs="Times New Roman"/>
          <w:b/>
          <w:sz w:val="32"/>
          <w:szCs w:val="32"/>
          <w:lang w:eastAsia="de-DE"/>
        </w:rPr>
      </w:pPr>
    </w:p>
    <w:p w:rsidR="00B36A8A" w:rsidRPr="00C31CA1" w:rsidRDefault="00B36A8A" w:rsidP="00B36A8A">
      <w:pPr>
        <w:widowControl w:val="0"/>
        <w:spacing w:after="0" w:line="270" w:lineRule="atLeast"/>
        <w:rPr>
          <w:rFonts w:eastAsia="Times New Roman" w:cs="Times New Roman"/>
          <w:b/>
          <w:sz w:val="32"/>
          <w:szCs w:val="32"/>
          <w:lang w:eastAsia="de-DE"/>
        </w:rPr>
      </w:pPr>
      <w:r w:rsidRPr="00C31CA1">
        <w:rPr>
          <w:rFonts w:eastAsia="Times New Roman" w:cs="Times New Roman"/>
          <w:b/>
          <w:sz w:val="32"/>
          <w:szCs w:val="32"/>
          <w:lang w:eastAsia="de-DE"/>
        </w:rPr>
        <w:lastRenderedPageBreak/>
        <w:t>Wo brauchen die LiV die Unterstützung der Schulleitung?</w:t>
      </w:r>
    </w:p>
    <w:p w:rsidR="00656962" w:rsidRPr="00C31CA1" w:rsidRDefault="00214CC3" w:rsidP="00B36A8A">
      <w:pPr>
        <w:pStyle w:val="Listenabsatz"/>
        <w:numPr>
          <w:ilvl w:val="0"/>
          <w:numId w:val="22"/>
        </w:numPr>
        <w:rPr>
          <w:rFonts w:eastAsia="Times New Roman" w:cs="Times New Roman"/>
          <w:sz w:val="36"/>
          <w:szCs w:val="36"/>
          <w:lang w:eastAsia="de-DE"/>
        </w:rPr>
      </w:pPr>
      <w:r w:rsidRPr="00C31CA1">
        <w:rPr>
          <w:rFonts w:eastAsia="Times New Roman" w:cs="Times New Roman"/>
          <w:sz w:val="28"/>
          <w:szCs w:val="28"/>
          <w:lang w:eastAsia="de-DE"/>
        </w:rPr>
        <w:t xml:space="preserve">Ein </w:t>
      </w:r>
      <w:r w:rsidR="00E15801" w:rsidRPr="00C31CA1">
        <w:rPr>
          <w:rFonts w:eastAsia="Times New Roman" w:cs="Times New Roman"/>
          <w:sz w:val="28"/>
          <w:szCs w:val="28"/>
          <w:lang w:eastAsia="de-DE"/>
        </w:rPr>
        <w:t>Bilanzierungsg</w:t>
      </w:r>
      <w:r w:rsidRPr="00C31CA1">
        <w:rPr>
          <w:rFonts w:eastAsia="Times New Roman" w:cs="Times New Roman"/>
          <w:sz w:val="28"/>
          <w:szCs w:val="28"/>
          <w:lang w:eastAsia="de-DE"/>
        </w:rPr>
        <w:t xml:space="preserve">espräch </w:t>
      </w:r>
      <w:r w:rsidR="00B36A8A" w:rsidRPr="00C31CA1">
        <w:rPr>
          <w:rFonts w:eastAsia="Times New Roman" w:cs="Times New Roman"/>
          <w:sz w:val="28"/>
          <w:szCs w:val="28"/>
          <w:lang w:eastAsia="de-DE"/>
        </w:rPr>
        <w:t>mit der LiV über ihre</w:t>
      </w:r>
      <w:r w:rsidR="00E15801" w:rsidRPr="00C31CA1">
        <w:rPr>
          <w:rFonts w:eastAsia="Times New Roman" w:cs="Times New Roman"/>
          <w:sz w:val="28"/>
          <w:szCs w:val="28"/>
          <w:lang w:eastAsia="de-DE"/>
        </w:rPr>
        <w:t xml:space="preserve"> </w:t>
      </w:r>
      <w:r w:rsidR="00B36A8A" w:rsidRPr="00C31CA1">
        <w:rPr>
          <w:rFonts w:eastAsia="Times New Roman" w:cs="Times New Roman"/>
          <w:sz w:val="28"/>
          <w:szCs w:val="28"/>
          <w:lang w:eastAsia="de-DE"/>
        </w:rPr>
        <w:t xml:space="preserve">Leistung </w:t>
      </w:r>
      <w:r w:rsidR="00914EC1" w:rsidRPr="00C31CA1">
        <w:rPr>
          <w:rFonts w:eastAsia="Times New Roman" w:cs="Times New Roman"/>
          <w:sz w:val="28"/>
          <w:szCs w:val="28"/>
          <w:lang w:eastAsia="de-DE"/>
        </w:rPr>
        <w:t xml:space="preserve">sowohl bezogen auf die Unterrichtsleistung als auch auf schulische Belange insgesamt </w:t>
      </w:r>
      <w:r w:rsidR="00B36A8A" w:rsidRPr="00C31CA1">
        <w:rPr>
          <w:rFonts w:eastAsia="Times New Roman" w:cs="Times New Roman"/>
          <w:sz w:val="28"/>
          <w:szCs w:val="28"/>
          <w:lang w:eastAsia="de-DE"/>
        </w:rPr>
        <w:t>sollte</w:t>
      </w:r>
      <w:r w:rsidR="00F5743C" w:rsidRPr="00C31CA1">
        <w:rPr>
          <w:rFonts w:eastAsia="Times New Roman" w:cs="Times New Roman"/>
          <w:sz w:val="28"/>
          <w:szCs w:val="28"/>
          <w:lang w:eastAsia="de-DE"/>
        </w:rPr>
        <w:t xml:space="preserve"> die Bewertung </w:t>
      </w:r>
      <w:r w:rsidR="00F1755B" w:rsidRPr="00C31CA1">
        <w:rPr>
          <w:rFonts w:eastAsia="Times New Roman" w:cs="Times New Roman"/>
          <w:sz w:val="28"/>
          <w:szCs w:val="28"/>
          <w:lang w:eastAsia="de-DE"/>
        </w:rPr>
        <w:t>transparent machen</w:t>
      </w:r>
      <w:r w:rsidR="00F5743C" w:rsidRPr="00C31CA1">
        <w:rPr>
          <w:rFonts w:eastAsia="Times New Roman" w:cs="Times New Roman"/>
          <w:sz w:val="28"/>
          <w:szCs w:val="28"/>
          <w:lang w:eastAsia="de-DE"/>
        </w:rPr>
        <w:t>.</w:t>
      </w:r>
      <w:r w:rsidR="00AB3E1B" w:rsidRPr="00C31CA1">
        <w:rPr>
          <w:rFonts w:eastAsia="Times New Roman" w:cs="Times New Roman"/>
          <w:sz w:val="28"/>
          <w:szCs w:val="28"/>
          <w:lang w:eastAsia="de-DE"/>
        </w:rPr>
        <w:t xml:space="preserve"> </w:t>
      </w:r>
    </w:p>
    <w:p w:rsidR="00B36A8A" w:rsidRPr="00C31CA1" w:rsidRDefault="00B36A8A" w:rsidP="005B1F24">
      <w:pPr>
        <w:spacing w:after="0"/>
        <w:rPr>
          <w:rFonts w:eastAsia="Times New Roman" w:cs="Times New Roman"/>
          <w:b/>
          <w:sz w:val="28"/>
          <w:szCs w:val="28"/>
          <w:lang w:eastAsia="de-DE"/>
        </w:rPr>
      </w:pPr>
    </w:p>
    <w:p w:rsidR="00FE3360" w:rsidRPr="00C31CA1" w:rsidRDefault="00FE3360" w:rsidP="005B1F24">
      <w:pPr>
        <w:spacing w:after="0"/>
        <w:rPr>
          <w:rFonts w:eastAsia="Times New Roman" w:cs="Times New Roman"/>
          <w:sz w:val="28"/>
          <w:szCs w:val="28"/>
          <w:lang w:eastAsia="de-DE"/>
        </w:rPr>
      </w:pPr>
      <w:r w:rsidRPr="00C31CA1">
        <w:rPr>
          <w:rFonts w:eastAsia="Times New Roman" w:cs="Times New Roman"/>
          <w:b/>
          <w:sz w:val="28"/>
          <w:szCs w:val="28"/>
          <w:lang w:eastAsia="de-DE"/>
        </w:rPr>
        <w:t>Prüfun</w:t>
      </w:r>
      <w:r w:rsidR="008F7205" w:rsidRPr="00C31CA1">
        <w:rPr>
          <w:rFonts w:eastAsia="Times New Roman" w:cs="Times New Roman"/>
          <w:b/>
          <w:sz w:val="28"/>
          <w:szCs w:val="28"/>
          <w:lang w:eastAsia="de-DE"/>
        </w:rPr>
        <w:t xml:space="preserve">g: </w:t>
      </w:r>
      <w:r w:rsidR="008F7205" w:rsidRPr="00C31CA1">
        <w:rPr>
          <w:rFonts w:eastAsia="Times New Roman" w:cs="Times New Roman"/>
          <w:sz w:val="28"/>
          <w:szCs w:val="28"/>
          <w:lang w:eastAsia="de-DE"/>
        </w:rPr>
        <w:t>(HLbG §43- §52 und HLbG-DV§48 - §51)</w:t>
      </w:r>
    </w:p>
    <w:p w:rsidR="00FE3360" w:rsidRPr="00C31CA1" w:rsidRDefault="008F7205" w:rsidP="005B1F24">
      <w:pPr>
        <w:spacing w:after="0"/>
        <w:rPr>
          <w:rFonts w:eastAsia="Times New Roman" w:cs="Times New Roman"/>
          <w:sz w:val="28"/>
          <w:szCs w:val="28"/>
          <w:lang w:eastAsia="de-DE"/>
        </w:rPr>
      </w:pPr>
      <w:r w:rsidRPr="00C31CA1">
        <w:rPr>
          <w:rFonts w:eastAsia="Times New Roman" w:cs="Times New Roman"/>
          <w:sz w:val="28"/>
          <w:szCs w:val="28"/>
          <w:lang w:eastAsia="de-DE"/>
        </w:rPr>
        <w:t xml:space="preserve">Die Prüfungslehrproben sind der Prüfungskommission 2 Unterrichtstage </w:t>
      </w:r>
      <w:r w:rsidR="0088696B" w:rsidRPr="00C31CA1">
        <w:rPr>
          <w:rFonts w:eastAsia="Times New Roman" w:cs="Times New Roman"/>
          <w:sz w:val="28"/>
          <w:szCs w:val="28"/>
          <w:lang w:eastAsia="de-DE"/>
        </w:rPr>
        <w:t>vor dem Prüfungstag bis 16:00 Uhr per Mail zuzusenden.</w:t>
      </w:r>
    </w:p>
    <w:p w:rsidR="005B1F24" w:rsidRPr="00C31CA1" w:rsidRDefault="005B1F24" w:rsidP="005B1F24">
      <w:pPr>
        <w:spacing w:after="0"/>
        <w:rPr>
          <w:rFonts w:eastAsia="Times New Roman" w:cs="Times New Roman"/>
          <w:sz w:val="28"/>
          <w:szCs w:val="28"/>
          <w:lang w:eastAsia="de-DE"/>
        </w:rPr>
      </w:pPr>
    </w:p>
    <w:p w:rsidR="00656962" w:rsidRPr="00C31CA1" w:rsidRDefault="00B53762" w:rsidP="005B1F24">
      <w:pPr>
        <w:spacing w:after="0"/>
        <w:rPr>
          <w:rFonts w:eastAsia="Times New Roman" w:cs="Times New Roman"/>
          <w:sz w:val="28"/>
          <w:szCs w:val="28"/>
          <w:lang w:eastAsia="de-DE"/>
        </w:rPr>
      </w:pPr>
      <w:r w:rsidRPr="00C31CA1">
        <w:rPr>
          <w:rFonts w:eastAsia="Times New Roman" w:cs="Times New Roman"/>
          <w:b/>
          <w:sz w:val="28"/>
          <w:szCs w:val="28"/>
          <w:lang w:eastAsia="de-DE"/>
        </w:rPr>
        <w:t>Prüfungskommission</w:t>
      </w:r>
      <w:r w:rsidRPr="00C31CA1">
        <w:rPr>
          <w:rFonts w:eastAsia="Times New Roman" w:cs="Times New Roman"/>
          <w:sz w:val="28"/>
          <w:szCs w:val="28"/>
          <w:lang w:eastAsia="de-DE"/>
        </w:rPr>
        <w:t>: Prüfungsvorsitz; ein Mitglied der Schulleitung der Ausbildungsschule, 2 Ausbilderinnen oder Ausbilder</w:t>
      </w:r>
    </w:p>
    <w:p w:rsidR="00B53762" w:rsidRPr="00C31CA1" w:rsidRDefault="00B53762" w:rsidP="005B1F24">
      <w:pPr>
        <w:spacing w:after="0"/>
        <w:rPr>
          <w:rFonts w:eastAsia="Times New Roman" w:cs="Times New Roman"/>
          <w:sz w:val="28"/>
          <w:szCs w:val="28"/>
          <w:lang w:eastAsia="de-DE"/>
        </w:rPr>
      </w:pPr>
      <w:r w:rsidRPr="00C31CA1">
        <w:rPr>
          <w:rFonts w:eastAsia="Times New Roman" w:cs="Times New Roman"/>
          <w:sz w:val="28"/>
          <w:szCs w:val="28"/>
          <w:lang w:eastAsia="de-DE"/>
        </w:rPr>
        <w:t>(HLbG § 44, Abs. 2)</w:t>
      </w:r>
    </w:p>
    <w:p w:rsidR="005B1F24" w:rsidRPr="00C31CA1" w:rsidRDefault="005B1F24" w:rsidP="005B1F24">
      <w:pPr>
        <w:spacing w:after="0"/>
        <w:rPr>
          <w:rFonts w:eastAsia="Times New Roman" w:cs="Times New Roman"/>
          <w:sz w:val="28"/>
          <w:szCs w:val="28"/>
          <w:lang w:eastAsia="de-DE"/>
        </w:rPr>
      </w:pPr>
    </w:p>
    <w:p w:rsidR="00B53762" w:rsidRPr="00C31CA1" w:rsidRDefault="00B53762">
      <w:pPr>
        <w:rPr>
          <w:rFonts w:eastAsia="Times New Roman" w:cs="Times New Roman"/>
          <w:sz w:val="28"/>
          <w:szCs w:val="28"/>
          <w:lang w:eastAsia="de-DE"/>
        </w:rPr>
      </w:pPr>
      <w:r w:rsidRPr="00C31CA1">
        <w:rPr>
          <w:rFonts w:eastAsia="Times New Roman" w:cs="Times New Roman"/>
          <w:b/>
          <w:sz w:val="28"/>
          <w:szCs w:val="28"/>
          <w:lang w:eastAsia="de-DE"/>
        </w:rPr>
        <w:t xml:space="preserve">Gäste: </w:t>
      </w:r>
      <w:r w:rsidRPr="00C31CA1">
        <w:rPr>
          <w:rFonts w:eastAsia="Times New Roman" w:cs="Times New Roman"/>
          <w:sz w:val="28"/>
          <w:szCs w:val="28"/>
          <w:lang w:eastAsia="de-DE"/>
        </w:rPr>
        <w:t>Bei der Meldung zur Prüfung gibt die LiV eine schriftliche Erklärung ab, ob sie mit der Teilnahme von Gästen an der Prüfung einverstanden ist (HLbG-DV § 48, abs.2) .2 Gäste sind möglich.</w:t>
      </w:r>
      <w:r w:rsidR="0031339F" w:rsidRPr="00C31CA1">
        <w:rPr>
          <w:rFonts w:eastAsia="Times New Roman" w:cs="Times New Roman"/>
          <w:sz w:val="28"/>
          <w:szCs w:val="28"/>
          <w:lang w:eastAsia="de-DE"/>
        </w:rPr>
        <w:t xml:space="preserve"> Die Gäste nehmen nicht an der Bewertung der Lehrproben und der mündlichen Prüfung teil.</w:t>
      </w:r>
    </w:p>
    <w:p w:rsidR="00B53762" w:rsidRPr="00C31CA1" w:rsidRDefault="00B53762">
      <w:pPr>
        <w:rPr>
          <w:rFonts w:eastAsia="Times New Roman" w:cs="Times New Roman"/>
          <w:sz w:val="28"/>
          <w:szCs w:val="28"/>
          <w:lang w:eastAsia="de-DE"/>
        </w:rPr>
      </w:pPr>
      <w:r w:rsidRPr="00C31CA1">
        <w:rPr>
          <w:rFonts w:eastAsia="Times New Roman" w:cs="Times New Roman"/>
          <w:b/>
          <w:sz w:val="28"/>
          <w:szCs w:val="28"/>
          <w:lang w:eastAsia="de-DE"/>
        </w:rPr>
        <w:t>Lehrkraft des Vertrauens</w:t>
      </w:r>
      <w:r w:rsidRPr="00C31CA1">
        <w:rPr>
          <w:rFonts w:eastAsia="Times New Roman" w:cs="Times New Roman"/>
          <w:sz w:val="28"/>
          <w:szCs w:val="28"/>
          <w:lang w:eastAsia="de-DE"/>
        </w:rPr>
        <w:t>: Die Lehrkraft im Vorbereitungsdienst kann eine Lehrkraft ihres Vertrauens benennen, die an der Prüfung und an den Beratungen des Prüfungsausschuss mit beratender</w:t>
      </w:r>
      <w:r w:rsidR="0031339F" w:rsidRPr="00C31CA1">
        <w:rPr>
          <w:rFonts w:eastAsia="Times New Roman" w:cs="Times New Roman"/>
          <w:sz w:val="28"/>
          <w:szCs w:val="28"/>
          <w:lang w:eastAsia="de-DE"/>
        </w:rPr>
        <w:t>- nicht mit bewertender -</w:t>
      </w:r>
      <w:r w:rsidRPr="00C31CA1">
        <w:rPr>
          <w:rFonts w:eastAsia="Times New Roman" w:cs="Times New Roman"/>
          <w:sz w:val="28"/>
          <w:szCs w:val="28"/>
          <w:lang w:eastAsia="de-DE"/>
        </w:rPr>
        <w:t xml:space="preserve"> Stimme teilnimmt (HLbG §44, Abs.5).</w:t>
      </w:r>
    </w:p>
    <w:p w:rsidR="005B1F24" w:rsidRPr="00C31CA1" w:rsidRDefault="005B1F24">
      <w:pPr>
        <w:rPr>
          <w:rFonts w:eastAsia="Times New Roman" w:cs="Times New Roman"/>
          <w:b/>
          <w:sz w:val="28"/>
          <w:szCs w:val="28"/>
          <w:lang w:eastAsia="de-DE"/>
        </w:rPr>
      </w:pPr>
    </w:p>
    <w:p w:rsidR="005B1F24" w:rsidRPr="00C31CA1" w:rsidRDefault="005B1F24">
      <w:pPr>
        <w:rPr>
          <w:rFonts w:eastAsia="Times New Roman" w:cs="Times New Roman"/>
          <w:b/>
          <w:sz w:val="28"/>
          <w:szCs w:val="28"/>
          <w:lang w:eastAsia="de-DE"/>
        </w:rPr>
      </w:pPr>
    </w:p>
    <w:p w:rsidR="00F85F0D" w:rsidRPr="00C31CA1" w:rsidRDefault="00F85F0D">
      <w:pPr>
        <w:rPr>
          <w:rFonts w:eastAsia="Times New Roman" w:cs="Times New Roman"/>
          <w:b/>
          <w:sz w:val="28"/>
          <w:szCs w:val="28"/>
          <w:lang w:eastAsia="de-DE"/>
        </w:rPr>
      </w:pPr>
    </w:p>
    <w:p w:rsidR="00F85F0D" w:rsidRPr="00C31CA1" w:rsidRDefault="00F85F0D">
      <w:pPr>
        <w:rPr>
          <w:rFonts w:eastAsia="Times New Roman" w:cs="Times New Roman"/>
          <w:b/>
          <w:sz w:val="28"/>
          <w:szCs w:val="28"/>
          <w:lang w:eastAsia="de-DE"/>
        </w:rPr>
      </w:pPr>
    </w:p>
    <w:p w:rsidR="00B53762" w:rsidRPr="00C31CA1" w:rsidRDefault="00EE08F8">
      <w:pPr>
        <w:rPr>
          <w:rFonts w:eastAsia="Times New Roman" w:cs="Times New Roman"/>
          <w:b/>
          <w:sz w:val="28"/>
          <w:szCs w:val="28"/>
          <w:lang w:eastAsia="de-DE"/>
        </w:rPr>
      </w:pPr>
      <w:r w:rsidRPr="00C31CA1">
        <w:rPr>
          <w:rFonts w:eastAsia="Times New Roman" w:cs="Times New Roman"/>
          <w:b/>
          <w:sz w:val="28"/>
          <w:szCs w:val="28"/>
          <w:lang w:eastAsia="de-DE"/>
        </w:rPr>
        <w:lastRenderedPageBreak/>
        <w:t>Prüfungsablauf:</w:t>
      </w:r>
    </w:p>
    <w:p w:rsidR="00F1755B" w:rsidRPr="00C31CA1" w:rsidRDefault="00F1755B" w:rsidP="00F1755B">
      <w:pPr>
        <w:widowControl w:val="0"/>
        <w:spacing w:after="0" w:line="270" w:lineRule="atLeast"/>
        <w:ind w:left="708" w:firstLine="708"/>
        <w:rPr>
          <w:rFonts w:ascii="Times New Roman" w:eastAsia="Times New Roman" w:hAnsi="Times New Roman" w:cs="Times New Roman"/>
          <w:sz w:val="24"/>
          <w:szCs w:val="20"/>
          <w:lang w:eastAsia="de-DE"/>
        </w:rPr>
      </w:pPr>
    </w:p>
    <w:tbl>
      <w:tblPr>
        <w:tblStyle w:val="Tabellenraster1"/>
        <w:tblW w:w="0" w:type="auto"/>
        <w:tblLook w:val="01E0" w:firstRow="1" w:lastRow="1" w:firstColumn="1" w:lastColumn="1" w:noHBand="0" w:noVBand="0"/>
      </w:tblPr>
      <w:tblGrid>
        <w:gridCol w:w="2228"/>
        <w:gridCol w:w="9787"/>
        <w:gridCol w:w="2544"/>
      </w:tblGrid>
      <w:tr w:rsidR="00C31CA1" w:rsidRPr="00C31CA1" w:rsidTr="00ED1C07">
        <w:trPr>
          <w:trHeight w:val="954"/>
        </w:trPr>
        <w:tc>
          <w:tcPr>
            <w:tcW w:w="2228" w:type="dxa"/>
          </w:tcPr>
          <w:p w:rsidR="00F1755B" w:rsidRPr="00C31CA1" w:rsidRDefault="00F1755B" w:rsidP="00F1755B">
            <w:pPr>
              <w:rPr>
                <w:rFonts w:asciiTheme="minorHAnsi" w:hAnsiTheme="minorHAnsi"/>
                <w:b/>
                <w:sz w:val="32"/>
                <w:szCs w:val="32"/>
              </w:rPr>
            </w:pPr>
            <w:r w:rsidRPr="00C31CA1">
              <w:rPr>
                <w:rFonts w:asciiTheme="minorHAnsi" w:hAnsiTheme="minorHAnsi"/>
                <w:b/>
                <w:sz w:val="32"/>
                <w:szCs w:val="32"/>
              </w:rPr>
              <w:t>Teile der Prüfung</w:t>
            </w:r>
          </w:p>
        </w:tc>
        <w:tc>
          <w:tcPr>
            <w:tcW w:w="9787" w:type="dxa"/>
          </w:tcPr>
          <w:p w:rsidR="00F1755B" w:rsidRPr="00C31CA1" w:rsidRDefault="00F1755B" w:rsidP="00F1755B">
            <w:pPr>
              <w:rPr>
                <w:rFonts w:asciiTheme="minorHAnsi" w:hAnsiTheme="minorHAnsi"/>
                <w:b/>
                <w:sz w:val="32"/>
                <w:szCs w:val="32"/>
              </w:rPr>
            </w:pPr>
            <w:r w:rsidRPr="00C31CA1">
              <w:rPr>
                <w:rFonts w:asciiTheme="minorHAnsi" w:hAnsiTheme="minorHAnsi"/>
                <w:b/>
                <w:sz w:val="32"/>
                <w:szCs w:val="32"/>
              </w:rPr>
              <w:t>Informationen zu den einzelnen Prüfungsteilen</w:t>
            </w:r>
          </w:p>
        </w:tc>
        <w:tc>
          <w:tcPr>
            <w:tcW w:w="2544" w:type="dxa"/>
          </w:tcPr>
          <w:p w:rsidR="00F1755B" w:rsidRPr="00C31CA1" w:rsidRDefault="00F1755B" w:rsidP="00F1755B">
            <w:pPr>
              <w:rPr>
                <w:rFonts w:asciiTheme="minorHAnsi" w:hAnsiTheme="minorHAnsi"/>
                <w:sz w:val="24"/>
              </w:rPr>
            </w:pPr>
            <w:r w:rsidRPr="00C31CA1">
              <w:rPr>
                <w:rFonts w:asciiTheme="minorHAnsi" w:hAnsiTheme="minorHAnsi"/>
                <w:sz w:val="24"/>
              </w:rPr>
              <w:t>Zeitschiene</w:t>
            </w:r>
          </w:p>
        </w:tc>
      </w:tr>
      <w:tr w:rsidR="00C31CA1" w:rsidRPr="00C31CA1" w:rsidTr="00ED1C07">
        <w:trPr>
          <w:trHeight w:val="712"/>
        </w:trPr>
        <w:tc>
          <w:tcPr>
            <w:tcW w:w="2228" w:type="dxa"/>
          </w:tcPr>
          <w:p w:rsidR="00F1755B" w:rsidRPr="00C31CA1" w:rsidRDefault="00F1755B" w:rsidP="00F1755B">
            <w:pPr>
              <w:rPr>
                <w:rFonts w:asciiTheme="minorHAnsi" w:hAnsiTheme="minorHAnsi"/>
                <w:sz w:val="24"/>
              </w:rPr>
            </w:pPr>
            <w:r w:rsidRPr="00C31CA1">
              <w:rPr>
                <w:rFonts w:asciiTheme="minorHAnsi" w:hAnsiTheme="minorHAnsi"/>
                <w:sz w:val="24"/>
              </w:rPr>
              <w:t>Vorab</w:t>
            </w:r>
          </w:p>
        </w:tc>
        <w:tc>
          <w:tcPr>
            <w:tcW w:w="9787" w:type="dxa"/>
          </w:tcPr>
          <w:p w:rsidR="00ED1C07" w:rsidRPr="00C31CA1" w:rsidRDefault="00F1755B" w:rsidP="00F1755B">
            <w:pPr>
              <w:rPr>
                <w:rFonts w:asciiTheme="minorHAnsi" w:hAnsiTheme="minorHAnsi"/>
                <w:sz w:val="24"/>
              </w:rPr>
            </w:pPr>
            <w:r w:rsidRPr="00C31CA1">
              <w:rPr>
                <w:rFonts w:asciiTheme="minorHAnsi" w:hAnsiTheme="minorHAnsi"/>
                <w:sz w:val="24"/>
              </w:rPr>
              <w:t>Die Prüfungslehrproben werden der Prüfungskommission 2 Unterrichtstage vor dem Prüfungstag bis 16 Uhr per Mail zugesandt</w:t>
            </w:r>
          </w:p>
        </w:tc>
        <w:tc>
          <w:tcPr>
            <w:tcW w:w="2544" w:type="dxa"/>
          </w:tcPr>
          <w:p w:rsidR="00F1755B" w:rsidRPr="00C31CA1" w:rsidRDefault="00F1755B" w:rsidP="00F1755B">
            <w:pPr>
              <w:rPr>
                <w:rFonts w:asciiTheme="minorHAnsi" w:hAnsiTheme="minorHAnsi"/>
                <w:sz w:val="24"/>
              </w:rPr>
            </w:pPr>
          </w:p>
        </w:tc>
      </w:tr>
      <w:tr w:rsidR="00C31CA1" w:rsidRPr="00C31CA1" w:rsidTr="00ED1C07">
        <w:tc>
          <w:tcPr>
            <w:tcW w:w="2228" w:type="dxa"/>
          </w:tcPr>
          <w:p w:rsidR="00F1755B" w:rsidRPr="00C31CA1" w:rsidRDefault="00F1755B" w:rsidP="00F1755B">
            <w:pPr>
              <w:rPr>
                <w:rFonts w:asciiTheme="minorHAnsi" w:hAnsiTheme="minorHAnsi"/>
                <w:sz w:val="24"/>
              </w:rPr>
            </w:pPr>
            <w:r w:rsidRPr="00C31CA1">
              <w:rPr>
                <w:rFonts w:asciiTheme="minorHAnsi" w:hAnsiTheme="minorHAnsi"/>
                <w:sz w:val="24"/>
              </w:rPr>
              <w:t>Klärung Prüfungsablauf/</w:t>
            </w:r>
          </w:p>
          <w:p w:rsidR="00F1755B" w:rsidRPr="00C31CA1" w:rsidRDefault="00F1755B" w:rsidP="00F1755B">
            <w:pPr>
              <w:rPr>
                <w:rFonts w:asciiTheme="minorHAnsi" w:hAnsiTheme="minorHAnsi"/>
                <w:sz w:val="24"/>
              </w:rPr>
            </w:pPr>
            <w:r w:rsidRPr="00C31CA1">
              <w:rPr>
                <w:rFonts w:asciiTheme="minorHAnsi" w:hAnsiTheme="minorHAnsi"/>
                <w:sz w:val="24"/>
              </w:rPr>
              <w:t>Prüfungs-</w:t>
            </w:r>
          </w:p>
          <w:p w:rsidR="00F1755B" w:rsidRPr="00C31CA1" w:rsidRDefault="00F1755B" w:rsidP="00F1755B">
            <w:pPr>
              <w:rPr>
                <w:rFonts w:asciiTheme="minorHAnsi" w:hAnsiTheme="minorHAnsi"/>
                <w:sz w:val="24"/>
              </w:rPr>
            </w:pPr>
            <w:r w:rsidRPr="00C31CA1">
              <w:rPr>
                <w:rFonts w:asciiTheme="minorHAnsi" w:hAnsiTheme="minorHAnsi"/>
                <w:sz w:val="24"/>
              </w:rPr>
              <w:t>vorbesprechung</w:t>
            </w:r>
          </w:p>
        </w:tc>
        <w:tc>
          <w:tcPr>
            <w:tcW w:w="9787" w:type="dxa"/>
          </w:tcPr>
          <w:p w:rsidR="00F1755B" w:rsidRPr="00C31CA1" w:rsidRDefault="00F1755B" w:rsidP="00F1755B">
            <w:pPr>
              <w:rPr>
                <w:rFonts w:asciiTheme="minorHAnsi" w:hAnsiTheme="minorHAnsi"/>
                <w:b/>
                <w:sz w:val="24"/>
              </w:rPr>
            </w:pPr>
            <w:r w:rsidRPr="00C31CA1">
              <w:rPr>
                <w:rFonts w:asciiTheme="minorHAnsi" w:hAnsiTheme="minorHAnsi"/>
                <w:b/>
                <w:sz w:val="24"/>
              </w:rPr>
              <w:t>Prüfungsvorlauf:</w:t>
            </w:r>
          </w:p>
          <w:p w:rsidR="00F1755B" w:rsidRPr="00C31CA1" w:rsidRDefault="00F1755B" w:rsidP="00F1755B">
            <w:pPr>
              <w:numPr>
                <w:ilvl w:val="0"/>
                <w:numId w:val="17"/>
              </w:numPr>
              <w:rPr>
                <w:rFonts w:asciiTheme="minorHAnsi" w:hAnsiTheme="minorHAnsi"/>
                <w:sz w:val="24"/>
              </w:rPr>
            </w:pPr>
            <w:r w:rsidRPr="00C31CA1">
              <w:rPr>
                <w:rFonts w:asciiTheme="minorHAnsi" w:hAnsiTheme="minorHAnsi"/>
                <w:sz w:val="24"/>
              </w:rPr>
              <w:t>Absprachen zur Tagesstruktur und zum Protokoll</w:t>
            </w:r>
          </w:p>
          <w:p w:rsidR="00F1755B" w:rsidRPr="00C31CA1" w:rsidRDefault="00F1755B" w:rsidP="00F1755B">
            <w:pPr>
              <w:numPr>
                <w:ilvl w:val="0"/>
                <w:numId w:val="17"/>
              </w:numPr>
              <w:rPr>
                <w:rFonts w:asciiTheme="minorHAnsi" w:hAnsiTheme="minorHAnsi"/>
                <w:sz w:val="24"/>
              </w:rPr>
            </w:pPr>
            <w:r w:rsidRPr="00C31CA1">
              <w:rPr>
                <w:rFonts w:asciiTheme="minorHAnsi" w:hAnsiTheme="minorHAnsi"/>
                <w:sz w:val="24"/>
              </w:rPr>
              <w:t>Befragung der LiV vor Zeugen, ob die LiV prüfungsfähig ist (Vermerk in der Akte)</w:t>
            </w:r>
          </w:p>
          <w:p w:rsidR="00F1755B" w:rsidRPr="00C31CA1" w:rsidRDefault="00F1755B" w:rsidP="00F1755B">
            <w:pPr>
              <w:numPr>
                <w:ilvl w:val="0"/>
                <w:numId w:val="17"/>
              </w:numPr>
              <w:rPr>
                <w:rFonts w:asciiTheme="minorHAnsi" w:hAnsiTheme="minorHAnsi"/>
                <w:sz w:val="24"/>
              </w:rPr>
            </w:pPr>
            <w:r w:rsidRPr="00C31CA1">
              <w:rPr>
                <w:rFonts w:asciiTheme="minorHAnsi" w:hAnsiTheme="minorHAnsi"/>
                <w:sz w:val="24"/>
              </w:rPr>
              <w:t>Hinweis der Prüfungskommission auf Verschwiegenheit</w:t>
            </w:r>
          </w:p>
          <w:p w:rsidR="00F1755B" w:rsidRPr="00C31CA1" w:rsidRDefault="00F1755B" w:rsidP="00F1755B">
            <w:pPr>
              <w:numPr>
                <w:ilvl w:val="0"/>
                <w:numId w:val="17"/>
              </w:numPr>
              <w:rPr>
                <w:rFonts w:asciiTheme="minorHAnsi" w:hAnsiTheme="minorHAnsi"/>
                <w:sz w:val="24"/>
              </w:rPr>
            </w:pPr>
            <w:r w:rsidRPr="00C31CA1">
              <w:rPr>
                <w:rFonts w:asciiTheme="minorHAnsi" w:hAnsiTheme="minorHAnsi"/>
                <w:sz w:val="24"/>
              </w:rPr>
              <w:t>Teilnahme von Gästen prüfen (Vermerk sollte bereits in der Akte sein);</w:t>
            </w:r>
          </w:p>
          <w:p w:rsidR="00F1755B" w:rsidRPr="00C31CA1" w:rsidRDefault="00F1755B" w:rsidP="00F1755B">
            <w:pPr>
              <w:numPr>
                <w:ilvl w:val="0"/>
                <w:numId w:val="17"/>
              </w:numPr>
              <w:rPr>
                <w:rFonts w:asciiTheme="minorHAnsi" w:hAnsiTheme="minorHAnsi"/>
                <w:sz w:val="24"/>
              </w:rPr>
            </w:pPr>
            <w:r w:rsidRPr="00C31CA1">
              <w:rPr>
                <w:rFonts w:asciiTheme="minorHAnsi" w:hAnsiTheme="minorHAnsi"/>
                <w:sz w:val="24"/>
              </w:rPr>
              <w:t xml:space="preserve">Teilnahme einer Lehrkraft des Vertrauens prüfen ( Akte: Meldebogen)  </w:t>
            </w:r>
          </w:p>
          <w:p w:rsidR="00ED1C07" w:rsidRPr="00ED1C07" w:rsidRDefault="00F1755B" w:rsidP="00ED1C07">
            <w:pPr>
              <w:numPr>
                <w:ilvl w:val="0"/>
                <w:numId w:val="17"/>
              </w:numPr>
              <w:rPr>
                <w:rFonts w:asciiTheme="minorHAnsi" w:hAnsiTheme="minorHAnsi"/>
                <w:sz w:val="24"/>
              </w:rPr>
            </w:pPr>
            <w:r w:rsidRPr="00C31CA1">
              <w:rPr>
                <w:rFonts w:asciiTheme="minorHAnsi" w:hAnsiTheme="minorHAnsi"/>
                <w:sz w:val="24"/>
              </w:rPr>
              <w:t>Feststellen der Beschlussfähigkeit: Der Prüfungsausschuss ist beschlussfähig, wenn mindestens die Hälfte seiner ordentlichen Mitglieder, darunter die oder der Prüfungsvorsitzende, anwesend ist (HLbG-DV §8, Abs.2)</w:t>
            </w:r>
          </w:p>
        </w:tc>
        <w:tc>
          <w:tcPr>
            <w:tcW w:w="2544" w:type="dxa"/>
          </w:tcPr>
          <w:p w:rsidR="00F1755B" w:rsidRPr="00C31CA1" w:rsidRDefault="00F1755B" w:rsidP="00F1755B">
            <w:pPr>
              <w:rPr>
                <w:rFonts w:asciiTheme="minorHAnsi" w:hAnsiTheme="minorHAnsi"/>
                <w:sz w:val="24"/>
              </w:rPr>
            </w:pPr>
            <w:r w:rsidRPr="00C31CA1">
              <w:rPr>
                <w:rFonts w:asciiTheme="minorHAnsi" w:hAnsiTheme="minorHAnsi"/>
                <w:sz w:val="24"/>
              </w:rPr>
              <w:t>30 Min. vor der ersten Prüfungslehrprobe</w:t>
            </w:r>
          </w:p>
        </w:tc>
      </w:tr>
      <w:tr w:rsidR="00C31CA1" w:rsidRPr="00C31CA1" w:rsidTr="00ED1C07">
        <w:tc>
          <w:tcPr>
            <w:tcW w:w="2228" w:type="dxa"/>
          </w:tcPr>
          <w:p w:rsidR="00F1755B" w:rsidRPr="00C31CA1" w:rsidRDefault="00F1755B" w:rsidP="00F1755B">
            <w:pPr>
              <w:rPr>
                <w:rFonts w:asciiTheme="minorHAnsi" w:hAnsiTheme="minorHAnsi"/>
                <w:sz w:val="24"/>
              </w:rPr>
            </w:pPr>
          </w:p>
          <w:p w:rsidR="00F1755B" w:rsidRPr="00C31CA1" w:rsidRDefault="00F1755B" w:rsidP="00F1755B">
            <w:pPr>
              <w:rPr>
                <w:rFonts w:asciiTheme="minorHAnsi" w:hAnsiTheme="minorHAnsi"/>
                <w:sz w:val="24"/>
              </w:rPr>
            </w:pPr>
            <w:r w:rsidRPr="00C31CA1">
              <w:rPr>
                <w:rFonts w:asciiTheme="minorHAnsi" w:hAnsiTheme="minorHAnsi"/>
                <w:sz w:val="24"/>
              </w:rPr>
              <w:t>Lehrproben</w:t>
            </w:r>
          </w:p>
          <w:p w:rsidR="00F1755B" w:rsidRPr="00C31CA1" w:rsidRDefault="00F1755B" w:rsidP="00F1755B">
            <w:pPr>
              <w:rPr>
                <w:rFonts w:asciiTheme="minorHAnsi" w:hAnsiTheme="minorHAnsi"/>
                <w:sz w:val="24"/>
              </w:rPr>
            </w:pPr>
            <w:r w:rsidRPr="00C31CA1">
              <w:rPr>
                <w:rFonts w:asciiTheme="minorHAnsi" w:hAnsiTheme="minorHAnsi"/>
                <w:sz w:val="24"/>
              </w:rPr>
              <w:t>fächerverbindend</w:t>
            </w:r>
          </w:p>
          <w:p w:rsidR="00F1755B" w:rsidRPr="00C31CA1" w:rsidRDefault="00F1755B" w:rsidP="00F1755B">
            <w:pPr>
              <w:rPr>
                <w:rFonts w:asciiTheme="minorHAnsi" w:hAnsiTheme="minorHAnsi"/>
                <w:sz w:val="24"/>
              </w:rPr>
            </w:pPr>
            <w:r w:rsidRPr="00C31CA1">
              <w:rPr>
                <w:rFonts w:asciiTheme="minorHAnsi" w:hAnsiTheme="minorHAnsi"/>
                <w:sz w:val="24"/>
              </w:rPr>
              <w:t>Gestalteter Vormittag/Projekt</w:t>
            </w:r>
          </w:p>
          <w:p w:rsidR="00F1755B" w:rsidRPr="00C31CA1" w:rsidRDefault="00F1755B" w:rsidP="00F1755B">
            <w:pPr>
              <w:rPr>
                <w:rFonts w:asciiTheme="minorHAnsi" w:hAnsiTheme="minorHAnsi"/>
                <w:sz w:val="24"/>
              </w:rPr>
            </w:pPr>
          </w:p>
          <w:p w:rsidR="000446BB" w:rsidRPr="00C31CA1" w:rsidRDefault="000446BB" w:rsidP="00F1755B">
            <w:pPr>
              <w:rPr>
                <w:rFonts w:asciiTheme="minorHAnsi" w:hAnsiTheme="minorHAnsi"/>
                <w:sz w:val="24"/>
              </w:rPr>
            </w:pPr>
            <w:r w:rsidRPr="00C31CA1">
              <w:rPr>
                <w:rFonts w:asciiTheme="minorHAnsi" w:hAnsiTheme="minorHAnsi"/>
                <w:sz w:val="24"/>
              </w:rPr>
              <w:t>Inklusiver Unterricht</w:t>
            </w:r>
          </w:p>
          <w:p w:rsidR="000446BB" w:rsidRPr="00C31CA1" w:rsidRDefault="000446BB" w:rsidP="00F1755B">
            <w:pPr>
              <w:rPr>
                <w:rFonts w:asciiTheme="minorHAnsi" w:hAnsiTheme="minorHAnsi"/>
                <w:sz w:val="24"/>
              </w:rPr>
            </w:pPr>
          </w:p>
          <w:p w:rsidR="000446BB" w:rsidRPr="00C31CA1" w:rsidRDefault="000446BB" w:rsidP="00F1755B">
            <w:pPr>
              <w:rPr>
                <w:rFonts w:asciiTheme="minorHAnsi" w:hAnsiTheme="minorHAnsi"/>
                <w:sz w:val="24"/>
              </w:rPr>
            </w:pPr>
          </w:p>
          <w:p w:rsidR="003F28AF" w:rsidRPr="00C31CA1" w:rsidRDefault="003F28AF" w:rsidP="00F1755B">
            <w:pPr>
              <w:rPr>
                <w:rFonts w:asciiTheme="minorHAnsi" w:hAnsiTheme="minorHAnsi"/>
                <w:sz w:val="24"/>
              </w:rPr>
            </w:pPr>
          </w:p>
          <w:p w:rsidR="00F1755B" w:rsidRPr="00C31CA1" w:rsidRDefault="00F1755B" w:rsidP="00F1755B">
            <w:pPr>
              <w:rPr>
                <w:rFonts w:asciiTheme="minorHAnsi" w:hAnsiTheme="minorHAnsi"/>
                <w:sz w:val="24"/>
              </w:rPr>
            </w:pPr>
            <w:r w:rsidRPr="00C31CA1">
              <w:rPr>
                <w:rFonts w:asciiTheme="minorHAnsi" w:hAnsiTheme="minorHAnsi"/>
                <w:sz w:val="24"/>
              </w:rPr>
              <w:t>Lehramt HR</w:t>
            </w:r>
          </w:p>
          <w:p w:rsidR="00F1755B" w:rsidRPr="00C31CA1" w:rsidRDefault="00F1755B" w:rsidP="00F1755B">
            <w:pPr>
              <w:rPr>
                <w:rFonts w:asciiTheme="minorHAnsi" w:hAnsiTheme="minorHAnsi"/>
                <w:sz w:val="24"/>
              </w:rPr>
            </w:pPr>
          </w:p>
          <w:p w:rsidR="00F1755B" w:rsidRPr="00C31CA1" w:rsidRDefault="00F1755B" w:rsidP="00F1755B">
            <w:pPr>
              <w:rPr>
                <w:rFonts w:asciiTheme="minorHAnsi" w:hAnsiTheme="minorHAnsi"/>
                <w:sz w:val="24"/>
              </w:rPr>
            </w:pPr>
          </w:p>
          <w:p w:rsidR="00F1755B" w:rsidRPr="00C31CA1" w:rsidRDefault="00F1755B" w:rsidP="00F1755B">
            <w:pPr>
              <w:rPr>
                <w:rFonts w:asciiTheme="minorHAnsi" w:hAnsiTheme="minorHAnsi"/>
                <w:sz w:val="24"/>
              </w:rPr>
            </w:pPr>
          </w:p>
          <w:p w:rsidR="00F1755B" w:rsidRPr="00C31CA1" w:rsidRDefault="00F1755B" w:rsidP="00F1755B">
            <w:pPr>
              <w:rPr>
                <w:rFonts w:asciiTheme="minorHAnsi" w:hAnsiTheme="minorHAnsi"/>
                <w:sz w:val="24"/>
              </w:rPr>
            </w:pPr>
          </w:p>
          <w:p w:rsidR="00F1755B" w:rsidRPr="00C31CA1" w:rsidRDefault="00F1755B" w:rsidP="00F1755B">
            <w:pPr>
              <w:rPr>
                <w:rFonts w:asciiTheme="minorHAnsi" w:hAnsiTheme="minorHAnsi"/>
                <w:sz w:val="24"/>
              </w:rPr>
            </w:pPr>
          </w:p>
          <w:p w:rsidR="00F1755B" w:rsidRPr="00C31CA1" w:rsidRDefault="00F1755B" w:rsidP="00F1755B">
            <w:pPr>
              <w:rPr>
                <w:rFonts w:asciiTheme="minorHAnsi" w:hAnsiTheme="minorHAnsi"/>
                <w:sz w:val="24"/>
              </w:rPr>
            </w:pPr>
            <w:r w:rsidRPr="00C31CA1">
              <w:rPr>
                <w:rFonts w:asciiTheme="minorHAnsi" w:hAnsiTheme="minorHAnsi"/>
                <w:sz w:val="24"/>
              </w:rPr>
              <w:lastRenderedPageBreak/>
              <w:t>Lehramt an Förderschulen</w:t>
            </w:r>
          </w:p>
        </w:tc>
        <w:tc>
          <w:tcPr>
            <w:tcW w:w="9787" w:type="dxa"/>
          </w:tcPr>
          <w:p w:rsidR="00F1755B" w:rsidRPr="00C31CA1" w:rsidRDefault="00F1755B" w:rsidP="00F1755B">
            <w:pPr>
              <w:rPr>
                <w:rFonts w:asciiTheme="minorHAnsi" w:hAnsiTheme="minorHAnsi"/>
                <w:b/>
                <w:sz w:val="24"/>
              </w:rPr>
            </w:pPr>
            <w:r w:rsidRPr="00C31CA1">
              <w:rPr>
                <w:rFonts w:asciiTheme="minorHAnsi" w:hAnsiTheme="minorHAnsi"/>
                <w:b/>
                <w:sz w:val="24"/>
              </w:rPr>
              <w:lastRenderedPageBreak/>
              <w:t>Unterrichtspraktische Prüfung (HLbG-DV § 50)</w:t>
            </w:r>
          </w:p>
          <w:p w:rsidR="00F1755B" w:rsidRPr="00C31CA1" w:rsidRDefault="00F1755B" w:rsidP="00F1755B">
            <w:pPr>
              <w:rPr>
                <w:rFonts w:asciiTheme="minorHAnsi" w:hAnsiTheme="minorHAnsi"/>
                <w:sz w:val="24"/>
              </w:rPr>
            </w:pPr>
            <w:r w:rsidRPr="00C31CA1">
              <w:rPr>
                <w:rFonts w:asciiTheme="minorHAnsi" w:hAnsiTheme="minorHAnsi"/>
                <w:sz w:val="24"/>
              </w:rPr>
              <w:t>- a) Prüfungslehrprobe 1 und Prüfungslehrprobe 2</w:t>
            </w:r>
          </w:p>
          <w:p w:rsidR="00F1755B" w:rsidRPr="00C31CA1" w:rsidRDefault="00F1755B" w:rsidP="00F1755B">
            <w:pPr>
              <w:rPr>
                <w:rFonts w:asciiTheme="minorHAnsi" w:hAnsiTheme="minorHAnsi"/>
                <w:sz w:val="24"/>
              </w:rPr>
            </w:pPr>
            <w:r w:rsidRPr="00C31CA1">
              <w:rPr>
                <w:rFonts w:asciiTheme="minorHAnsi" w:hAnsiTheme="minorHAnsi"/>
                <w:sz w:val="24"/>
              </w:rPr>
              <w:t>- b) Prüfungslehrprobe (fächerverbindender Unterricht - Doppelstunde)</w:t>
            </w:r>
          </w:p>
          <w:p w:rsidR="003F28AF" w:rsidRPr="00C31CA1" w:rsidRDefault="00F1755B" w:rsidP="00F1755B">
            <w:pPr>
              <w:rPr>
                <w:rFonts w:asciiTheme="minorHAnsi" w:hAnsiTheme="minorHAnsi"/>
                <w:sz w:val="24"/>
              </w:rPr>
            </w:pPr>
            <w:r w:rsidRPr="00C31CA1">
              <w:rPr>
                <w:rFonts w:asciiTheme="minorHAnsi" w:hAnsiTheme="minorHAnsi"/>
                <w:sz w:val="24"/>
              </w:rPr>
              <w:t>- c) Prüfungslehrprobe  (gestalteter Vormittag/Projekt)</w:t>
            </w:r>
          </w:p>
          <w:p w:rsidR="00F1755B" w:rsidRPr="00C31CA1" w:rsidRDefault="00F1755B" w:rsidP="00F1755B">
            <w:pPr>
              <w:rPr>
                <w:rFonts w:asciiTheme="minorHAnsi" w:hAnsiTheme="minorHAnsi"/>
                <w:sz w:val="24"/>
              </w:rPr>
            </w:pPr>
            <w:r w:rsidRPr="00C31CA1">
              <w:rPr>
                <w:rFonts w:asciiTheme="minorHAnsi" w:hAnsiTheme="minorHAnsi"/>
                <w:sz w:val="24"/>
              </w:rPr>
              <w:t>(Alle Formen müssen mit der Meldung genehmigt werden – Vermerk ist in der Prüfungsakte)</w:t>
            </w:r>
          </w:p>
          <w:p w:rsidR="00ED1C07" w:rsidRDefault="00ED1C07" w:rsidP="00F1755B">
            <w:pPr>
              <w:rPr>
                <w:rFonts w:asciiTheme="minorHAnsi" w:hAnsiTheme="minorHAnsi"/>
                <w:sz w:val="24"/>
              </w:rPr>
            </w:pPr>
          </w:p>
          <w:p w:rsidR="000446BB" w:rsidRPr="00C31CA1" w:rsidRDefault="000446BB" w:rsidP="00F1755B">
            <w:pPr>
              <w:rPr>
                <w:rFonts w:asciiTheme="minorHAnsi" w:hAnsiTheme="minorHAnsi"/>
                <w:sz w:val="24"/>
              </w:rPr>
            </w:pPr>
            <w:r w:rsidRPr="00C31CA1">
              <w:rPr>
                <w:rFonts w:asciiTheme="minorHAnsi" w:hAnsiTheme="minorHAnsi"/>
                <w:sz w:val="24"/>
              </w:rPr>
              <w:t>Hat die LiV einen erheblichen Teil ihrer Unterrichtsverpflichtung im inklusiven Unterricht abgeleistet, können Prüfungslehrproben in einer solchen Lerngruppe erfolgen (HLbG-DV §50,Abs.2)</w:t>
            </w:r>
          </w:p>
          <w:p w:rsidR="000446BB" w:rsidRPr="00C31CA1" w:rsidRDefault="000446BB" w:rsidP="00F1755B">
            <w:pPr>
              <w:rPr>
                <w:rFonts w:asciiTheme="minorHAnsi" w:hAnsiTheme="minorHAnsi"/>
                <w:sz w:val="24"/>
              </w:rPr>
            </w:pPr>
          </w:p>
          <w:p w:rsidR="00F1755B" w:rsidRPr="00C31CA1" w:rsidRDefault="00F1755B" w:rsidP="00F1755B">
            <w:pPr>
              <w:rPr>
                <w:rFonts w:asciiTheme="minorHAnsi" w:hAnsiTheme="minorHAnsi"/>
                <w:sz w:val="24"/>
              </w:rPr>
            </w:pPr>
            <w:r w:rsidRPr="00C31CA1">
              <w:rPr>
                <w:rFonts w:asciiTheme="minorHAnsi" w:hAnsiTheme="minorHAnsi"/>
                <w:sz w:val="24"/>
              </w:rPr>
              <w:t>Für das Lehramt an Haupt und Realschulen können die Prüfungslehrproben nicht in Lerngruppen des gymnasialen Bildungsgangs oder des Bildungsgangs der Grundschule erfolgen. In schulformübergreifenden Schulformen, die eine Differenzierung in drei Leistungsniveaus vornehmen, kann die unterrichtspraktische Prüfung nicht in Lerngruppen des höchsten Leistungsniveaus stattfinden(HLbG-DV §50, Abs.4).</w:t>
            </w:r>
          </w:p>
          <w:p w:rsidR="00F1755B" w:rsidRPr="00C31CA1" w:rsidRDefault="00F1755B" w:rsidP="00F1755B">
            <w:pPr>
              <w:rPr>
                <w:rFonts w:asciiTheme="minorHAnsi" w:hAnsiTheme="minorHAnsi"/>
                <w:sz w:val="24"/>
              </w:rPr>
            </w:pPr>
          </w:p>
          <w:p w:rsidR="00F1755B" w:rsidRPr="00C31CA1" w:rsidRDefault="00F1755B" w:rsidP="00F1755B">
            <w:pPr>
              <w:rPr>
                <w:rFonts w:asciiTheme="minorHAnsi" w:hAnsiTheme="minorHAnsi"/>
                <w:sz w:val="24"/>
              </w:rPr>
            </w:pPr>
            <w:r w:rsidRPr="00C31CA1">
              <w:rPr>
                <w:rFonts w:asciiTheme="minorHAnsi" w:hAnsiTheme="minorHAnsi"/>
                <w:sz w:val="24"/>
              </w:rPr>
              <w:lastRenderedPageBreak/>
              <w:t>Für das Lehramt an Förderschulen ist die unterrichtspraktische Prüfung in Lerngruppen der Förderschulen oder in Lerngruppen mit inklusivem Unterricht durchzuführen (HLbG-DV § 50, Abs.5).</w:t>
            </w:r>
          </w:p>
          <w:p w:rsidR="00F1755B" w:rsidRPr="00C31CA1" w:rsidRDefault="00F1755B" w:rsidP="00F1755B">
            <w:pPr>
              <w:rPr>
                <w:rFonts w:asciiTheme="minorHAnsi" w:hAnsiTheme="minorHAnsi"/>
                <w:sz w:val="24"/>
              </w:rPr>
            </w:pPr>
            <w:r w:rsidRPr="00C31CA1">
              <w:rPr>
                <w:rFonts w:asciiTheme="minorHAnsi" w:hAnsiTheme="minorHAnsi"/>
                <w:sz w:val="24"/>
              </w:rPr>
              <w:t>Protokoll führt der Vorsitzende</w:t>
            </w:r>
          </w:p>
        </w:tc>
        <w:tc>
          <w:tcPr>
            <w:tcW w:w="2544" w:type="dxa"/>
          </w:tcPr>
          <w:p w:rsidR="00F1755B" w:rsidRPr="00C31CA1" w:rsidRDefault="00F1755B" w:rsidP="00F1755B">
            <w:pPr>
              <w:rPr>
                <w:rFonts w:asciiTheme="minorHAnsi" w:hAnsiTheme="minorHAnsi"/>
                <w:sz w:val="24"/>
              </w:rPr>
            </w:pPr>
          </w:p>
          <w:p w:rsidR="00F1755B" w:rsidRPr="00C31CA1" w:rsidRDefault="00F1755B" w:rsidP="00F1755B">
            <w:pPr>
              <w:rPr>
                <w:rFonts w:asciiTheme="minorHAnsi" w:hAnsiTheme="minorHAnsi"/>
                <w:sz w:val="24"/>
              </w:rPr>
            </w:pPr>
            <w:r w:rsidRPr="00C31CA1">
              <w:rPr>
                <w:rFonts w:asciiTheme="minorHAnsi" w:hAnsiTheme="minorHAnsi"/>
                <w:sz w:val="24"/>
              </w:rPr>
              <w:t xml:space="preserve">2 x 45 Min. </w:t>
            </w:r>
          </w:p>
          <w:p w:rsidR="00F1755B" w:rsidRPr="00C31CA1" w:rsidRDefault="00F1755B" w:rsidP="00F1755B">
            <w:pPr>
              <w:rPr>
                <w:rFonts w:asciiTheme="minorHAnsi" w:hAnsiTheme="minorHAnsi"/>
                <w:sz w:val="24"/>
              </w:rPr>
            </w:pPr>
            <w:r w:rsidRPr="00C31CA1">
              <w:rPr>
                <w:rFonts w:asciiTheme="minorHAnsi" w:hAnsiTheme="minorHAnsi"/>
                <w:sz w:val="24"/>
              </w:rPr>
              <w:t>90 Min.</w:t>
            </w:r>
          </w:p>
          <w:p w:rsidR="00F1755B" w:rsidRPr="00C31CA1" w:rsidRDefault="00F1755B" w:rsidP="00F1755B">
            <w:pPr>
              <w:rPr>
                <w:rFonts w:asciiTheme="minorHAnsi" w:hAnsiTheme="minorHAnsi"/>
                <w:sz w:val="24"/>
              </w:rPr>
            </w:pPr>
            <w:r w:rsidRPr="00C31CA1">
              <w:rPr>
                <w:rFonts w:asciiTheme="minorHAnsi" w:hAnsiTheme="minorHAnsi"/>
                <w:sz w:val="24"/>
              </w:rPr>
              <w:t>Mindestens 2, höchstens 2,5 Zeitstunden</w:t>
            </w:r>
          </w:p>
        </w:tc>
      </w:tr>
      <w:tr w:rsidR="00C31CA1" w:rsidRPr="00C31CA1" w:rsidTr="00ED1C07">
        <w:tc>
          <w:tcPr>
            <w:tcW w:w="2228" w:type="dxa"/>
          </w:tcPr>
          <w:p w:rsidR="00F1755B" w:rsidRPr="00C31CA1" w:rsidRDefault="00F1755B" w:rsidP="00F1755B">
            <w:pPr>
              <w:rPr>
                <w:rFonts w:asciiTheme="minorHAnsi" w:hAnsiTheme="minorHAnsi"/>
                <w:sz w:val="24"/>
              </w:rPr>
            </w:pPr>
            <w:r w:rsidRPr="00C31CA1">
              <w:rPr>
                <w:rFonts w:asciiTheme="minorHAnsi" w:hAnsiTheme="minorHAnsi"/>
                <w:sz w:val="24"/>
              </w:rPr>
              <w:lastRenderedPageBreak/>
              <w:t xml:space="preserve">Reflexionszeit der </w:t>
            </w:r>
          </w:p>
          <w:p w:rsidR="00F1755B" w:rsidRPr="00C31CA1" w:rsidRDefault="00F1755B" w:rsidP="00F1755B">
            <w:pPr>
              <w:rPr>
                <w:rFonts w:asciiTheme="minorHAnsi" w:hAnsiTheme="minorHAnsi"/>
                <w:sz w:val="24"/>
              </w:rPr>
            </w:pPr>
            <w:r w:rsidRPr="00C31CA1">
              <w:rPr>
                <w:rFonts w:asciiTheme="minorHAnsi" w:hAnsiTheme="minorHAnsi"/>
                <w:sz w:val="24"/>
              </w:rPr>
              <w:t>LiV</w:t>
            </w:r>
          </w:p>
        </w:tc>
        <w:tc>
          <w:tcPr>
            <w:tcW w:w="9787" w:type="dxa"/>
          </w:tcPr>
          <w:p w:rsidR="00F1755B" w:rsidRPr="00C31CA1" w:rsidRDefault="00F1755B" w:rsidP="00F1755B">
            <w:pPr>
              <w:rPr>
                <w:rFonts w:asciiTheme="minorHAnsi" w:hAnsiTheme="minorHAnsi"/>
                <w:sz w:val="24"/>
              </w:rPr>
            </w:pPr>
            <w:r w:rsidRPr="00C31CA1">
              <w:rPr>
                <w:rFonts w:asciiTheme="minorHAnsi" w:hAnsiTheme="minorHAnsi"/>
                <w:sz w:val="24"/>
              </w:rPr>
              <w:t xml:space="preserve">LiV erhält in einem ruhigen Raum Zeit, die Stunden zu analysieren. </w:t>
            </w:r>
          </w:p>
          <w:p w:rsidR="00F1755B" w:rsidRPr="00C31CA1" w:rsidRDefault="00F1755B" w:rsidP="00F1755B">
            <w:pPr>
              <w:rPr>
                <w:rFonts w:asciiTheme="minorHAnsi" w:hAnsiTheme="minorHAnsi"/>
                <w:sz w:val="24"/>
              </w:rPr>
            </w:pPr>
            <w:r w:rsidRPr="00C31CA1">
              <w:rPr>
                <w:rFonts w:asciiTheme="minorHAnsi" w:hAnsiTheme="minorHAnsi"/>
                <w:sz w:val="24"/>
              </w:rPr>
              <w:t>Die Zeit sollte 30 Min. reine Reflexionszeit betragen.</w:t>
            </w:r>
          </w:p>
        </w:tc>
        <w:tc>
          <w:tcPr>
            <w:tcW w:w="2544" w:type="dxa"/>
          </w:tcPr>
          <w:p w:rsidR="00F1755B" w:rsidRPr="00C31CA1" w:rsidRDefault="00F1755B" w:rsidP="00F1755B">
            <w:pPr>
              <w:rPr>
                <w:rFonts w:asciiTheme="minorHAnsi" w:hAnsiTheme="minorHAnsi"/>
                <w:sz w:val="24"/>
              </w:rPr>
            </w:pPr>
            <w:r w:rsidRPr="00C31CA1">
              <w:rPr>
                <w:rFonts w:asciiTheme="minorHAnsi" w:hAnsiTheme="minorHAnsi"/>
                <w:sz w:val="24"/>
              </w:rPr>
              <w:t>30-40 Min.</w:t>
            </w:r>
          </w:p>
        </w:tc>
      </w:tr>
      <w:tr w:rsidR="00C31CA1" w:rsidRPr="00C31CA1" w:rsidTr="00ED1C07">
        <w:tc>
          <w:tcPr>
            <w:tcW w:w="2228" w:type="dxa"/>
          </w:tcPr>
          <w:p w:rsidR="00F1755B" w:rsidRPr="00C31CA1" w:rsidRDefault="00F1755B" w:rsidP="00F1755B">
            <w:pPr>
              <w:rPr>
                <w:rFonts w:asciiTheme="minorHAnsi" w:hAnsiTheme="minorHAnsi"/>
                <w:sz w:val="24"/>
              </w:rPr>
            </w:pPr>
            <w:r w:rsidRPr="00C31CA1">
              <w:rPr>
                <w:rFonts w:asciiTheme="minorHAnsi" w:hAnsiTheme="minorHAnsi"/>
                <w:sz w:val="24"/>
              </w:rPr>
              <w:t>Reflexion der Stunde vor der Kommission</w:t>
            </w:r>
          </w:p>
        </w:tc>
        <w:tc>
          <w:tcPr>
            <w:tcW w:w="9787" w:type="dxa"/>
          </w:tcPr>
          <w:p w:rsidR="00F1755B" w:rsidRPr="00C31CA1" w:rsidRDefault="00F1755B" w:rsidP="00F1755B">
            <w:pPr>
              <w:rPr>
                <w:rFonts w:asciiTheme="minorHAnsi" w:hAnsiTheme="minorHAnsi"/>
                <w:b/>
                <w:sz w:val="24"/>
              </w:rPr>
            </w:pPr>
            <w:r w:rsidRPr="00C31CA1">
              <w:rPr>
                <w:rFonts w:asciiTheme="minorHAnsi" w:hAnsiTheme="minorHAnsi"/>
                <w:b/>
                <w:sz w:val="24"/>
              </w:rPr>
              <w:t xml:space="preserve">Reflexion der jeweiligen Lehrprobe: </w:t>
            </w:r>
          </w:p>
          <w:p w:rsidR="00F1755B" w:rsidRPr="00C31CA1" w:rsidRDefault="00F1755B" w:rsidP="00F1755B">
            <w:pPr>
              <w:rPr>
                <w:rFonts w:asciiTheme="minorHAnsi" w:hAnsiTheme="minorHAnsi"/>
                <w:sz w:val="24"/>
              </w:rPr>
            </w:pPr>
            <w:r w:rsidRPr="00C31CA1">
              <w:rPr>
                <w:rFonts w:asciiTheme="minorHAnsi" w:hAnsiTheme="minorHAnsi"/>
                <w:sz w:val="24"/>
              </w:rPr>
              <w:t>(Prüfungskommission, ggfs. Gäste und /oder Lehrkraft des Vertrauens, LiV)</w:t>
            </w:r>
          </w:p>
          <w:p w:rsidR="00F1755B" w:rsidRPr="00C31CA1" w:rsidRDefault="00F1755B" w:rsidP="00F1755B">
            <w:pPr>
              <w:rPr>
                <w:rFonts w:asciiTheme="minorHAnsi" w:hAnsiTheme="minorHAnsi"/>
                <w:sz w:val="24"/>
              </w:rPr>
            </w:pPr>
            <w:r w:rsidRPr="00C31CA1">
              <w:rPr>
                <w:rFonts w:asciiTheme="minorHAnsi" w:hAnsiTheme="minorHAnsi"/>
                <w:sz w:val="24"/>
              </w:rPr>
              <w:t xml:space="preserve">- Die LiV </w:t>
            </w:r>
            <w:r w:rsidR="00DC6A31" w:rsidRPr="00C31CA1">
              <w:rPr>
                <w:rFonts w:asciiTheme="minorHAnsi" w:hAnsiTheme="minorHAnsi"/>
                <w:sz w:val="24"/>
              </w:rPr>
              <w:t>erörtert zunächst selbständig die</w:t>
            </w:r>
            <w:r w:rsidRPr="00C31CA1">
              <w:rPr>
                <w:rFonts w:asciiTheme="minorHAnsi" w:hAnsiTheme="minorHAnsi"/>
                <w:sz w:val="24"/>
              </w:rPr>
              <w:t xml:space="preserve"> </w:t>
            </w:r>
            <w:r w:rsidR="00DC6A31" w:rsidRPr="00C31CA1">
              <w:rPr>
                <w:rFonts w:asciiTheme="minorHAnsi" w:hAnsiTheme="minorHAnsi"/>
                <w:sz w:val="24"/>
              </w:rPr>
              <w:t>Prüfungslehrprobe</w:t>
            </w:r>
            <w:r w:rsidRPr="00C31CA1">
              <w:rPr>
                <w:rFonts w:asciiTheme="minorHAnsi" w:hAnsiTheme="minorHAnsi"/>
                <w:sz w:val="24"/>
              </w:rPr>
              <w:t xml:space="preserve"> ihrer Wahl. </w:t>
            </w:r>
          </w:p>
          <w:p w:rsidR="00F1755B" w:rsidRPr="00C31CA1" w:rsidRDefault="00DC6A31" w:rsidP="00F1755B">
            <w:pPr>
              <w:rPr>
                <w:rFonts w:asciiTheme="minorHAnsi" w:hAnsiTheme="minorHAnsi"/>
                <w:sz w:val="24"/>
              </w:rPr>
            </w:pPr>
            <w:r w:rsidRPr="00C31CA1">
              <w:rPr>
                <w:rFonts w:asciiTheme="minorHAnsi" w:hAnsiTheme="minorHAnsi"/>
                <w:sz w:val="24"/>
              </w:rPr>
              <w:t xml:space="preserve">- </w:t>
            </w:r>
            <w:r w:rsidR="00F1755B" w:rsidRPr="00C31CA1">
              <w:rPr>
                <w:rFonts w:asciiTheme="minorHAnsi" w:hAnsiTheme="minorHAnsi"/>
                <w:sz w:val="24"/>
              </w:rPr>
              <w:t xml:space="preserve">Es schließt sich der Fachausbilder mit offenen Fragen an. </w:t>
            </w:r>
            <w:r w:rsidRPr="00C31CA1">
              <w:rPr>
                <w:rFonts w:asciiTheme="minorHAnsi" w:hAnsiTheme="minorHAnsi"/>
                <w:sz w:val="24"/>
              </w:rPr>
              <w:t>Weitere Fragen anderer Mitglieder der Prüfungskommission sind möglich</w:t>
            </w:r>
          </w:p>
          <w:p w:rsidR="00F1755B" w:rsidRPr="00C31CA1" w:rsidRDefault="00F1755B" w:rsidP="00F1755B">
            <w:pPr>
              <w:rPr>
                <w:rFonts w:asciiTheme="minorHAnsi" w:hAnsiTheme="minorHAnsi"/>
                <w:sz w:val="24"/>
              </w:rPr>
            </w:pPr>
            <w:r w:rsidRPr="00C31CA1">
              <w:rPr>
                <w:rFonts w:asciiTheme="minorHAnsi" w:hAnsiTheme="minorHAnsi"/>
                <w:sz w:val="24"/>
              </w:rPr>
              <w:t>Protokoll: Fachausbilder gegenseitig.</w:t>
            </w:r>
          </w:p>
        </w:tc>
        <w:tc>
          <w:tcPr>
            <w:tcW w:w="2544" w:type="dxa"/>
          </w:tcPr>
          <w:p w:rsidR="00F1755B" w:rsidRPr="00C31CA1" w:rsidRDefault="00F1755B" w:rsidP="00DC6A31">
            <w:pPr>
              <w:rPr>
                <w:rFonts w:asciiTheme="minorHAnsi" w:hAnsiTheme="minorHAnsi"/>
                <w:sz w:val="24"/>
              </w:rPr>
            </w:pPr>
          </w:p>
          <w:p w:rsidR="00DC6A31" w:rsidRPr="00C31CA1" w:rsidRDefault="00DC6A31" w:rsidP="00DC6A31">
            <w:pPr>
              <w:rPr>
                <w:rFonts w:asciiTheme="minorHAnsi" w:hAnsiTheme="minorHAnsi"/>
                <w:sz w:val="24"/>
              </w:rPr>
            </w:pPr>
          </w:p>
          <w:p w:rsidR="00DC6A31" w:rsidRPr="00C31CA1" w:rsidRDefault="00DC6A31" w:rsidP="00DC6A31">
            <w:pPr>
              <w:rPr>
                <w:rFonts w:asciiTheme="minorHAnsi" w:hAnsiTheme="minorHAnsi"/>
                <w:sz w:val="24"/>
              </w:rPr>
            </w:pPr>
            <w:r w:rsidRPr="00C31CA1">
              <w:rPr>
                <w:rFonts w:asciiTheme="minorHAnsi" w:hAnsiTheme="minorHAnsi"/>
                <w:sz w:val="24"/>
              </w:rPr>
              <w:t>7-8 min.</w:t>
            </w:r>
          </w:p>
          <w:p w:rsidR="00DC6A31" w:rsidRPr="00C31CA1" w:rsidRDefault="00DC6A31" w:rsidP="00DC6A31">
            <w:pPr>
              <w:rPr>
                <w:rFonts w:asciiTheme="minorHAnsi" w:hAnsiTheme="minorHAnsi"/>
                <w:sz w:val="24"/>
              </w:rPr>
            </w:pPr>
          </w:p>
          <w:p w:rsidR="00DC6A31" w:rsidRPr="00C31CA1" w:rsidRDefault="00DC6A31" w:rsidP="00DC6A31">
            <w:pPr>
              <w:rPr>
                <w:rFonts w:asciiTheme="minorHAnsi" w:hAnsiTheme="minorHAnsi"/>
                <w:sz w:val="24"/>
              </w:rPr>
            </w:pPr>
            <w:r w:rsidRPr="00C31CA1">
              <w:rPr>
                <w:rFonts w:asciiTheme="minorHAnsi" w:hAnsiTheme="minorHAnsi"/>
                <w:sz w:val="24"/>
              </w:rPr>
              <w:t xml:space="preserve">Insg. in der Regel 45 Min. für beide Stunden </w:t>
            </w:r>
          </w:p>
        </w:tc>
      </w:tr>
      <w:tr w:rsidR="00C31CA1" w:rsidRPr="00C31CA1" w:rsidTr="00ED1C07">
        <w:tc>
          <w:tcPr>
            <w:tcW w:w="2228" w:type="dxa"/>
          </w:tcPr>
          <w:p w:rsidR="00F1755B" w:rsidRPr="00C31CA1" w:rsidRDefault="00F1755B" w:rsidP="00F1755B">
            <w:pPr>
              <w:rPr>
                <w:rFonts w:asciiTheme="minorHAnsi" w:hAnsiTheme="minorHAnsi"/>
                <w:sz w:val="24"/>
              </w:rPr>
            </w:pPr>
            <w:r w:rsidRPr="00C31CA1">
              <w:rPr>
                <w:rFonts w:asciiTheme="minorHAnsi" w:hAnsiTheme="minorHAnsi"/>
                <w:sz w:val="24"/>
              </w:rPr>
              <w:t>Aussprache und Notenfindung für die Lehrproben</w:t>
            </w:r>
          </w:p>
        </w:tc>
        <w:tc>
          <w:tcPr>
            <w:tcW w:w="9787" w:type="dxa"/>
          </w:tcPr>
          <w:p w:rsidR="00853E58" w:rsidRPr="00C31CA1" w:rsidRDefault="00853E58" w:rsidP="00F1755B">
            <w:pPr>
              <w:rPr>
                <w:rFonts w:asciiTheme="minorHAnsi" w:hAnsiTheme="minorHAnsi"/>
                <w:b/>
                <w:sz w:val="24"/>
              </w:rPr>
            </w:pPr>
            <w:r w:rsidRPr="00C31CA1">
              <w:rPr>
                <w:rFonts w:asciiTheme="minorHAnsi" w:hAnsiTheme="minorHAnsi"/>
                <w:b/>
                <w:sz w:val="24"/>
              </w:rPr>
              <w:t>Bewertung der Lehrproben:</w:t>
            </w:r>
          </w:p>
          <w:p w:rsidR="00DC6A31" w:rsidRPr="00C31CA1" w:rsidRDefault="00DC6A31" w:rsidP="00F1755B">
            <w:pPr>
              <w:rPr>
                <w:rFonts w:asciiTheme="minorHAnsi" w:hAnsiTheme="minorHAnsi"/>
                <w:sz w:val="24"/>
              </w:rPr>
            </w:pPr>
            <w:r w:rsidRPr="00C31CA1">
              <w:rPr>
                <w:rFonts w:asciiTheme="minorHAnsi" w:hAnsiTheme="minorHAnsi"/>
                <w:sz w:val="24"/>
              </w:rPr>
              <w:t>(Prüfungskommission, ggfs. Lehrkraft des Vertrauens)</w:t>
            </w:r>
          </w:p>
          <w:p w:rsidR="00F1755B" w:rsidRPr="00C31CA1" w:rsidRDefault="00DC6A31" w:rsidP="00F1755B">
            <w:pPr>
              <w:rPr>
                <w:rFonts w:asciiTheme="minorHAnsi" w:hAnsiTheme="minorHAnsi"/>
                <w:sz w:val="24"/>
              </w:rPr>
            </w:pPr>
            <w:r w:rsidRPr="00C31CA1">
              <w:rPr>
                <w:rFonts w:asciiTheme="minorHAnsi" w:hAnsiTheme="minorHAnsi"/>
                <w:sz w:val="24"/>
              </w:rPr>
              <w:t xml:space="preserve">Die Prüfungskommission erörtert unter Federführung des jeweiligen </w:t>
            </w:r>
            <w:r w:rsidR="00F1755B" w:rsidRPr="00C31CA1">
              <w:rPr>
                <w:rFonts w:asciiTheme="minorHAnsi" w:hAnsiTheme="minorHAnsi"/>
                <w:sz w:val="24"/>
              </w:rPr>
              <w:t>Fachausbilder</w:t>
            </w:r>
            <w:r w:rsidRPr="00C31CA1">
              <w:rPr>
                <w:rFonts w:asciiTheme="minorHAnsi" w:hAnsiTheme="minorHAnsi"/>
                <w:sz w:val="24"/>
              </w:rPr>
              <w:t>s beide Stunden in Bezug auf die Vorbereitung der Stunde, die gesehene Praxis und die</w:t>
            </w:r>
          </w:p>
          <w:p w:rsidR="00F1755B" w:rsidRPr="00C31CA1" w:rsidRDefault="00F1755B" w:rsidP="00F1755B">
            <w:pPr>
              <w:rPr>
                <w:rFonts w:asciiTheme="minorHAnsi" w:hAnsiTheme="minorHAnsi"/>
                <w:sz w:val="24"/>
              </w:rPr>
            </w:pPr>
            <w:r w:rsidRPr="00C31CA1">
              <w:rPr>
                <w:rFonts w:asciiTheme="minorHAnsi" w:hAnsiTheme="minorHAnsi"/>
                <w:sz w:val="24"/>
              </w:rPr>
              <w:t>Refl</w:t>
            </w:r>
            <w:r w:rsidR="00DC6A31" w:rsidRPr="00C31CA1">
              <w:rPr>
                <w:rFonts w:asciiTheme="minorHAnsi" w:hAnsiTheme="minorHAnsi"/>
                <w:sz w:val="24"/>
              </w:rPr>
              <w:t>exion der LiV und kommt zu einer Bewertung.</w:t>
            </w:r>
          </w:p>
          <w:p w:rsidR="00F1755B" w:rsidRPr="00C31CA1" w:rsidRDefault="008C3977" w:rsidP="00F1755B">
            <w:pPr>
              <w:rPr>
                <w:rFonts w:asciiTheme="minorHAnsi" w:hAnsiTheme="minorHAnsi"/>
                <w:i/>
                <w:sz w:val="24"/>
              </w:rPr>
            </w:pPr>
            <w:r w:rsidRPr="00C31CA1">
              <w:rPr>
                <w:rFonts w:asciiTheme="minorHAnsi" w:hAnsiTheme="minorHAnsi"/>
                <w:i/>
                <w:sz w:val="24"/>
              </w:rPr>
              <w:t>Die Lehrkraft des Vertrauens kann sich an der Erörterung, nicht an der Bewertung</w:t>
            </w:r>
            <w:r w:rsidR="00E02B45">
              <w:rPr>
                <w:rFonts w:asciiTheme="minorHAnsi" w:hAnsiTheme="minorHAnsi"/>
                <w:i/>
                <w:sz w:val="24"/>
              </w:rPr>
              <w:t>,</w:t>
            </w:r>
            <w:r w:rsidRPr="00C31CA1">
              <w:rPr>
                <w:rFonts w:asciiTheme="minorHAnsi" w:hAnsiTheme="minorHAnsi"/>
                <w:i/>
                <w:sz w:val="24"/>
              </w:rPr>
              <w:t xml:space="preserve"> beteiligen.</w:t>
            </w:r>
          </w:p>
          <w:p w:rsidR="00F1755B" w:rsidRPr="00C31CA1" w:rsidRDefault="008C3977" w:rsidP="00F1755B">
            <w:pPr>
              <w:rPr>
                <w:rFonts w:asciiTheme="minorHAnsi" w:hAnsiTheme="minorHAnsi"/>
                <w:sz w:val="24"/>
              </w:rPr>
            </w:pPr>
            <w:r w:rsidRPr="00C31CA1">
              <w:rPr>
                <w:rFonts w:asciiTheme="minorHAnsi" w:hAnsiTheme="minorHAnsi"/>
                <w:sz w:val="24"/>
              </w:rPr>
              <w:t>Die Summe der einfachen Bewertungen der Lehrproben muss mindestens 10 Punkte betragen. Keine der Lehrproben darf mit 0 Punkten bewertet sein. Ansonsten ist die Prüfung nicht bestanden und wird an dieser Stelle beendet.</w:t>
            </w:r>
          </w:p>
        </w:tc>
        <w:tc>
          <w:tcPr>
            <w:tcW w:w="2544" w:type="dxa"/>
          </w:tcPr>
          <w:p w:rsidR="00F1755B" w:rsidRPr="00C31CA1" w:rsidRDefault="00F1755B" w:rsidP="00F1755B">
            <w:pPr>
              <w:rPr>
                <w:rFonts w:asciiTheme="minorHAnsi" w:hAnsiTheme="minorHAnsi"/>
                <w:sz w:val="24"/>
              </w:rPr>
            </w:pPr>
            <w:r w:rsidRPr="00C31CA1">
              <w:rPr>
                <w:rFonts w:asciiTheme="minorHAnsi" w:hAnsiTheme="minorHAnsi"/>
                <w:sz w:val="24"/>
              </w:rPr>
              <w:t>60 – 90 Min.</w:t>
            </w:r>
          </w:p>
          <w:p w:rsidR="00F1755B" w:rsidRPr="00C31CA1" w:rsidRDefault="00F1755B" w:rsidP="00F1755B">
            <w:pPr>
              <w:rPr>
                <w:rFonts w:asciiTheme="minorHAnsi" w:hAnsiTheme="minorHAnsi"/>
                <w:sz w:val="24"/>
              </w:rPr>
            </w:pPr>
            <w:r w:rsidRPr="00C31CA1">
              <w:rPr>
                <w:rFonts w:asciiTheme="minorHAnsi" w:hAnsiTheme="minorHAnsi"/>
                <w:sz w:val="24"/>
              </w:rPr>
              <w:t>30 Min. vor Ablauf der Zeit</w:t>
            </w:r>
            <w:r w:rsidR="008C3977" w:rsidRPr="00C31CA1">
              <w:rPr>
                <w:rFonts w:asciiTheme="minorHAnsi" w:hAnsiTheme="minorHAnsi"/>
                <w:sz w:val="24"/>
              </w:rPr>
              <w:t xml:space="preserve"> – Übergabe der Aufgabenstellung für die mündliche Prüfung</w:t>
            </w:r>
          </w:p>
        </w:tc>
      </w:tr>
      <w:tr w:rsidR="00C31CA1" w:rsidRPr="00C31CA1" w:rsidTr="00ED1C07">
        <w:tc>
          <w:tcPr>
            <w:tcW w:w="2228" w:type="dxa"/>
          </w:tcPr>
          <w:p w:rsidR="00F1755B" w:rsidRPr="00C31CA1" w:rsidRDefault="008C3977" w:rsidP="00F1755B">
            <w:pPr>
              <w:rPr>
                <w:rFonts w:asciiTheme="minorHAnsi" w:hAnsiTheme="minorHAnsi"/>
                <w:sz w:val="24"/>
              </w:rPr>
            </w:pPr>
            <w:r w:rsidRPr="00C31CA1">
              <w:rPr>
                <w:rFonts w:asciiTheme="minorHAnsi" w:hAnsiTheme="minorHAnsi"/>
                <w:sz w:val="24"/>
              </w:rPr>
              <w:t xml:space="preserve">Vorbereitung </w:t>
            </w:r>
            <w:r w:rsidR="00F1755B" w:rsidRPr="00C31CA1">
              <w:rPr>
                <w:rFonts w:asciiTheme="minorHAnsi" w:hAnsiTheme="minorHAnsi"/>
                <w:sz w:val="24"/>
              </w:rPr>
              <w:t>der LiV auf die AmP</w:t>
            </w:r>
          </w:p>
        </w:tc>
        <w:tc>
          <w:tcPr>
            <w:tcW w:w="9787" w:type="dxa"/>
          </w:tcPr>
          <w:p w:rsidR="00F1755B" w:rsidRPr="00C31CA1" w:rsidRDefault="00F1755B" w:rsidP="00F1755B">
            <w:pPr>
              <w:rPr>
                <w:rFonts w:asciiTheme="minorHAnsi" w:hAnsiTheme="minorHAnsi"/>
                <w:b/>
                <w:sz w:val="24"/>
              </w:rPr>
            </w:pPr>
            <w:r w:rsidRPr="00C31CA1">
              <w:rPr>
                <w:rFonts w:asciiTheme="minorHAnsi" w:hAnsiTheme="minorHAnsi"/>
                <w:b/>
                <w:sz w:val="24"/>
              </w:rPr>
              <w:t>Übergabe der Aufgabenstellung zur mündlichen Prüfung (AmP) durch den Prüfungsvorsitz:</w:t>
            </w:r>
          </w:p>
          <w:p w:rsidR="00F1755B" w:rsidRPr="00C31CA1" w:rsidRDefault="00F1755B" w:rsidP="00F1755B">
            <w:pPr>
              <w:rPr>
                <w:rFonts w:asciiTheme="minorHAnsi" w:hAnsiTheme="minorHAnsi"/>
                <w:sz w:val="24"/>
              </w:rPr>
            </w:pPr>
            <w:r w:rsidRPr="00C31CA1">
              <w:rPr>
                <w:rFonts w:asciiTheme="minorHAnsi" w:hAnsiTheme="minorHAnsi"/>
                <w:sz w:val="24"/>
              </w:rPr>
              <w:t>- Der</w:t>
            </w:r>
            <w:r w:rsidR="008C3977" w:rsidRPr="00C31CA1">
              <w:rPr>
                <w:rFonts w:asciiTheme="minorHAnsi" w:hAnsiTheme="minorHAnsi"/>
                <w:sz w:val="24"/>
              </w:rPr>
              <w:t xml:space="preserve"> Vorsitzende und die Schulleitung</w:t>
            </w:r>
            <w:r w:rsidRPr="00C31CA1">
              <w:rPr>
                <w:rFonts w:asciiTheme="minorHAnsi" w:hAnsiTheme="minorHAnsi"/>
                <w:sz w:val="24"/>
              </w:rPr>
              <w:t xml:space="preserve"> regeln die Aufsicht über die LiV zur </w:t>
            </w:r>
            <w:r w:rsidR="008C3977" w:rsidRPr="00C31CA1">
              <w:rPr>
                <w:rFonts w:asciiTheme="minorHAnsi" w:hAnsiTheme="minorHAnsi"/>
                <w:sz w:val="24"/>
              </w:rPr>
              <w:t xml:space="preserve">  </w:t>
            </w:r>
            <w:r w:rsidRPr="00C31CA1">
              <w:rPr>
                <w:rFonts w:asciiTheme="minorHAnsi" w:hAnsiTheme="minorHAnsi"/>
                <w:sz w:val="24"/>
              </w:rPr>
              <w:t>Vorbereitung</w:t>
            </w:r>
            <w:r w:rsidR="00853E58" w:rsidRPr="00C31CA1">
              <w:rPr>
                <w:rFonts w:asciiTheme="minorHAnsi" w:hAnsiTheme="minorHAnsi"/>
                <w:sz w:val="24"/>
              </w:rPr>
              <w:t xml:space="preserve"> </w:t>
            </w:r>
            <w:r w:rsidRPr="00C31CA1">
              <w:rPr>
                <w:rFonts w:asciiTheme="minorHAnsi" w:hAnsiTheme="minorHAnsi"/>
                <w:sz w:val="24"/>
              </w:rPr>
              <w:t>der mündlichen Prüfung</w:t>
            </w:r>
          </w:p>
          <w:p w:rsidR="00F1755B" w:rsidRPr="00C31CA1" w:rsidRDefault="00F1755B" w:rsidP="00F1755B">
            <w:pPr>
              <w:rPr>
                <w:rFonts w:asciiTheme="minorHAnsi" w:hAnsiTheme="minorHAnsi"/>
                <w:sz w:val="24"/>
              </w:rPr>
            </w:pPr>
            <w:r w:rsidRPr="00C31CA1">
              <w:rPr>
                <w:rFonts w:asciiTheme="minorHAnsi" w:hAnsiTheme="minorHAnsi"/>
                <w:sz w:val="24"/>
              </w:rPr>
              <w:t>- Die LiV kann sich Notizen für die mündliche Prüfung machen und Materialien zur</w:t>
            </w:r>
          </w:p>
          <w:p w:rsidR="00F1755B" w:rsidRPr="00C31CA1" w:rsidRDefault="00F1755B" w:rsidP="00F1755B">
            <w:pPr>
              <w:rPr>
                <w:rFonts w:asciiTheme="minorHAnsi" w:hAnsiTheme="minorHAnsi"/>
                <w:sz w:val="24"/>
              </w:rPr>
            </w:pPr>
            <w:r w:rsidRPr="00C31CA1">
              <w:rPr>
                <w:rFonts w:asciiTheme="minorHAnsi" w:hAnsiTheme="minorHAnsi"/>
                <w:sz w:val="24"/>
              </w:rPr>
              <w:t xml:space="preserve">  Präsentation vorbereiten</w:t>
            </w:r>
          </w:p>
        </w:tc>
        <w:tc>
          <w:tcPr>
            <w:tcW w:w="2544" w:type="dxa"/>
          </w:tcPr>
          <w:p w:rsidR="00F1755B" w:rsidRPr="00C31CA1" w:rsidRDefault="00F1755B" w:rsidP="00F1755B">
            <w:pPr>
              <w:rPr>
                <w:rFonts w:asciiTheme="minorHAnsi" w:hAnsiTheme="minorHAnsi"/>
                <w:sz w:val="24"/>
              </w:rPr>
            </w:pPr>
            <w:r w:rsidRPr="00C31CA1">
              <w:rPr>
                <w:rFonts w:asciiTheme="minorHAnsi" w:hAnsiTheme="minorHAnsi"/>
                <w:sz w:val="24"/>
              </w:rPr>
              <w:t>30 Min. unter Aufsicht</w:t>
            </w:r>
          </w:p>
          <w:p w:rsidR="008C3977" w:rsidRPr="00C31CA1" w:rsidRDefault="008C3977" w:rsidP="00F1755B">
            <w:pPr>
              <w:rPr>
                <w:rFonts w:asciiTheme="minorHAnsi" w:hAnsiTheme="minorHAnsi"/>
                <w:sz w:val="24"/>
              </w:rPr>
            </w:pPr>
            <w:r w:rsidRPr="00C31CA1">
              <w:rPr>
                <w:rFonts w:asciiTheme="minorHAnsi" w:hAnsiTheme="minorHAnsi"/>
                <w:sz w:val="24"/>
              </w:rPr>
              <w:t>Ruhiger Arbeitsraum</w:t>
            </w:r>
          </w:p>
        </w:tc>
      </w:tr>
      <w:tr w:rsidR="00C31CA1" w:rsidRPr="00C31CA1" w:rsidTr="00ED1C07">
        <w:tc>
          <w:tcPr>
            <w:tcW w:w="2228" w:type="dxa"/>
          </w:tcPr>
          <w:p w:rsidR="00F1755B" w:rsidRPr="00C31CA1" w:rsidRDefault="00F1755B" w:rsidP="00F1755B">
            <w:pPr>
              <w:rPr>
                <w:rFonts w:asciiTheme="minorHAnsi" w:hAnsiTheme="minorHAnsi"/>
                <w:sz w:val="24"/>
              </w:rPr>
            </w:pPr>
            <w:r w:rsidRPr="00C31CA1">
              <w:rPr>
                <w:rFonts w:asciiTheme="minorHAnsi" w:hAnsiTheme="minorHAnsi"/>
                <w:sz w:val="24"/>
              </w:rPr>
              <w:t>Mündliche Prüfung</w:t>
            </w:r>
          </w:p>
        </w:tc>
        <w:tc>
          <w:tcPr>
            <w:tcW w:w="9787" w:type="dxa"/>
          </w:tcPr>
          <w:p w:rsidR="008C3977" w:rsidRPr="00C31CA1" w:rsidRDefault="00F1755B" w:rsidP="00F1755B">
            <w:pPr>
              <w:rPr>
                <w:rFonts w:asciiTheme="minorHAnsi" w:hAnsiTheme="minorHAnsi"/>
                <w:b/>
                <w:sz w:val="24"/>
              </w:rPr>
            </w:pPr>
            <w:r w:rsidRPr="00C31CA1">
              <w:rPr>
                <w:rFonts w:asciiTheme="minorHAnsi" w:hAnsiTheme="minorHAnsi"/>
                <w:b/>
                <w:sz w:val="24"/>
              </w:rPr>
              <w:t xml:space="preserve">Mündliche Prüfung: </w:t>
            </w:r>
          </w:p>
          <w:p w:rsidR="008C3977" w:rsidRPr="00C31CA1" w:rsidRDefault="008C3977" w:rsidP="00F1755B">
            <w:pPr>
              <w:rPr>
                <w:rFonts w:asciiTheme="minorHAnsi" w:hAnsiTheme="minorHAnsi"/>
                <w:sz w:val="24"/>
              </w:rPr>
            </w:pPr>
            <w:r w:rsidRPr="00C31CA1">
              <w:rPr>
                <w:rFonts w:asciiTheme="minorHAnsi" w:hAnsiTheme="minorHAnsi"/>
                <w:sz w:val="24"/>
              </w:rPr>
              <w:t>(Prüfungskommission, ggfs. Lehrkraft des Vertrauens, ggfs. Gäste)</w:t>
            </w:r>
          </w:p>
          <w:p w:rsidR="00F1755B" w:rsidRPr="00C31CA1" w:rsidRDefault="008C3977" w:rsidP="00F1755B">
            <w:pPr>
              <w:rPr>
                <w:rFonts w:asciiTheme="minorHAnsi" w:hAnsiTheme="minorHAnsi"/>
                <w:sz w:val="24"/>
              </w:rPr>
            </w:pPr>
            <w:r w:rsidRPr="00C31CA1">
              <w:rPr>
                <w:rFonts w:asciiTheme="minorHAnsi" w:hAnsiTheme="minorHAnsi"/>
                <w:sz w:val="24"/>
              </w:rPr>
              <w:t>(Die Prüfungskommission erhält</w:t>
            </w:r>
            <w:r w:rsidR="00F1755B" w:rsidRPr="00C31CA1">
              <w:rPr>
                <w:rFonts w:asciiTheme="minorHAnsi" w:hAnsiTheme="minorHAnsi"/>
                <w:sz w:val="24"/>
              </w:rPr>
              <w:t xml:space="preserve"> die AmP zwei Wo</w:t>
            </w:r>
            <w:r w:rsidR="00853E58" w:rsidRPr="00C31CA1">
              <w:rPr>
                <w:rFonts w:asciiTheme="minorHAnsi" w:hAnsiTheme="minorHAnsi"/>
                <w:sz w:val="24"/>
              </w:rPr>
              <w:t xml:space="preserve">chen vor der Prüfung, damit </w:t>
            </w:r>
            <w:r w:rsidR="00F1755B" w:rsidRPr="00C31CA1">
              <w:rPr>
                <w:rFonts w:asciiTheme="minorHAnsi" w:hAnsiTheme="minorHAnsi"/>
                <w:sz w:val="24"/>
              </w:rPr>
              <w:t>noch evtl. vorhandene Änderungswünsche ein</w:t>
            </w:r>
            <w:r w:rsidR="00853E58" w:rsidRPr="00C31CA1">
              <w:rPr>
                <w:rFonts w:asciiTheme="minorHAnsi" w:hAnsiTheme="minorHAnsi"/>
                <w:sz w:val="24"/>
              </w:rPr>
              <w:t>fließen</w:t>
            </w:r>
            <w:r w:rsidR="00F1755B" w:rsidRPr="00C31CA1">
              <w:rPr>
                <w:rFonts w:asciiTheme="minorHAnsi" w:hAnsiTheme="minorHAnsi"/>
                <w:sz w:val="24"/>
              </w:rPr>
              <w:t xml:space="preserve"> können.)</w:t>
            </w:r>
          </w:p>
          <w:p w:rsidR="00F1755B" w:rsidRPr="00C31CA1" w:rsidRDefault="00F1755B" w:rsidP="00F1755B">
            <w:pPr>
              <w:rPr>
                <w:rFonts w:asciiTheme="minorHAnsi" w:hAnsiTheme="minorHAnsi"/>
                <w:sz w:val="24"/>
              </w:rPr>
            </w:pPr>
            <w:r w:rsidRPr="00C31CA1">
              <w:rPr>
                <w:rFonts w:asciiTheme="minorHAnsi" w:hAnsiTheme="minorHAnsi"/>
                <w:sz w:val="24"/>
              </w:rPr>
              <w:t xml:space="preserve">Die Situationsbeschreibung der mündlichen Prüfung dient als Grundlage für die Präsentation der LiV. </w:t>
            </w:r>
          </w:p>
          <w:p w:rsidR="00F1755B" w:rsidRPr="00C31CA1" w:rsidRDefault="00853E58" w:rsidP="00F1755B">
            <w:pPr>
              <w:rPr>
                <w:rFonts w:asciiTheme="minorHAnsi" w:hAnsiTheme="minorHAnsi"/>
                <w:sz w:val="24"/>
              </w:rPr>
            </w:pPr>
            <w:r w:rsidRPr="00C31CA1">
              <w:rPr>
                <w:rFonts w:asciiTheme="minorHAnsi" w:hAnsiTheme="minorHAnsi"/>
                <w:sz w:val="24"/>
              </w:rPr>
              <w:t>Das Prüfungsgespräch schließt sich an.</w:t>
            </w:r>
          </w:p>
        </w:tc>
        <w:tc>
          <w:tcPr>
            <w:tcW w:w="2544" w:type="dxa"/>
          </w:tcPr>
          <w:p w:rsidR="00F1755B" w:rsidRPr="00C31CA1" w:rsidRDefault="00F1755B" w:rsidP="00F1755B">
            <w:pPr>
              <w:rPr>
                <w:rFonts w:asciiTheme="minorHAnsi" w:hAnsiTheme="minorHAnsi"/>
                <w:sz w:val="24"/>
              </w:rPr>
            </w:pPr>
            <w:r w:rsidRPr="00C31CA1">
              <w:rPr>
                <w:rFonts w:asciiTheme="minorHAnsi" w:hAnsiTheme="minorHAnsi"/>
                <w:sz w:val="24"/>
              </w:rPr>
              <w:t>Max. 60 Min.</w:t>
            </w:r>
          </w:p>
          <w:p w:rsidR="00F1755B" w:rsidRPr="00C31CA1" w:rsidRDefault="00F1755B" w:rsidP="00F1755B">
            <w:pPr>
              <w:rPr>
                <w:rFonts w:asciiTheme="minorHAnsi" w:hAnsiTheme="minorHAnsi"/>
                <w:sz w:val="24"/>
              </w:rPr>
            </w:pPr>
            <w:r w:rsidRPr="00C31CA1">
              <w:rPr>
                <w:rFonts w:asciiTheme="minorHAnsi" w:hAnsiTheme="minorHAnsi"/>
                <w:sz w:val="24"/>
              </w:rPr>
              <w:t>Präsentation der LiV max. 15 Min.</w:t>
            </w:r>
          </w:p>
          <w:p w:rsidR="00F1755B" w:rsidRPr="00C31CA1" w:rsidRDefault="00F1755B" w:rsidP="00F1755B">
            <w:pPr>
              <w:rPr>
                <w:sz w:val="24"/>
              </w:rPr>
            </w:pPr>
            <w:r w:rsidRPr="00C31CA1">
              <w:rPr>
                <w:rFonts w:asciiTheme="minorHAnsi" w:hAnsiTheme="minorHAnsi"/>
                <w:sz w:val="24"/>
              </w:rPr>
              <w:t>Gespräch max. 45 Min.</w:t>
            </w:r>
          </w:p>
        </w:tc>
      </w:tr>
    </w:tbl>
    <w:p w:rsidR="00ED1C07" w:rsidRDefault="00ED1C07">
      <w:r>
        <w:br w:type="page"/>
      </w:r>
    </w:p>
    <w:tbl>
      <w:tblPr>
        <w:tblStyle w:val="Tabellenraster1"/>
        <w:tblW w:w="0" w:type="auto"/>
        <w:tblLook w:val="01E0" w:firstRow="1" w:lastRow="1" w:firstColumn="1" w:lastColumn="1" w:noHBand="0" w:noVBand="0"/>
      </w:tblPr>
      <w:tblGrid>
        <w:gridCol w:w="2228"/>
        <w:gridCol w:w="9787"/>
        <w:gridCol w:w="2544"/>
      </w:tblGrid>
      <w:tr w:rsidR="00C31CA1" w:rsidRPr="00C31CA1" w:rsidTr="00ED1C07">
        <w:tc>
          <w:tcPr>
            <w:tcW w:w="2228" w:type="dxa"/>
          </w:tcPr>
          <w:p w:rsidR="00F1755B" w:rsidRPr="00C31CA1" w:rsidRDefault="00853E58" w:rsidP="00F1755B">
            <w:pPr>
              <w:rPr>
                <w:rFonts w:asciiTheme="minorHAnsi" w:hAnsiTheme="minorHAnsi"/>
                <w:sz w:val="24"/>
              </w:rPr>
            </w:pPr>
            <w:r w:rsidRPr="00C31CA1">
              <w:rPr>
                <w:rFonts w:asciiTheme="minorHAnsi" w:hAnsiTheme="minorHAnsi"/>
                <w:sz w:val="24"/>
              </w:rPr>
              <w:lastRenderedPageBreak/>
              <w:t xml:space="preserve">Aussprache und </w:t>
            </w:r>
            <w:r w:rsidR="00F1755B" w:rsidRPr="00C31CA1">
              <w:rPr>
                <w:rFonts w:asciiTheme="minorHAnsi" w:hAnsiTheme="minorHAnsi"/>
                <w:sz w:val="24"/>
              </w:rPr>
              <w:t>Notenfindung</w:t>
            </w:r>
          </w:p>
        </w:tc>
        <w:tc>
          <w:tcPr>
            <w:tcW w:w="9787" w:type="dxa"/>
          </w:tcPr>
          <w:p w:rsidR="00F1755B" w:rsidRPr="00C31CA1" w:rsidRDefault="00853E58" w:rsidP="00F1755B">
            <w:pPr>
              <w:rPr>
                <w:rFonts w:asciiTheme="minorHAnsi" w:hAnsiTheme="minorHAnsi"/>
                <w:b/>
                <w:sz w:val="24"/>
              </w:rPr>
            </w:pPr>
            <w:r w:rsidRPr="00C31CA1">
              <w:rPr>
                <w:rFonts w:asciiTheme="minorHAnsi" w:hAnsiTheme="minorHAnsi"/>
                <w:b/>
                <w:sz w:val="24"/>
              </w:rPr>
              <w:t>Bewertung der mündlichen Prüfung</w:t>
            </w:r>
            <w:r w:rsidR="00F1755B" w:rsidRPr="00C31CA1">
              <w:rPr>
                <w:rFonts w:asciiTheme="minorHAnsi" w:hAnsiTheme="minorHAnsi"/>
                <w:b/>
                <w:sz w:val="24"/>
              </w:rPr>
              <w:t>:</w:t>
            </w:r>
          </w:p>
          <w:p w:rsidR="00853E58" w:rsidRPr="00C31CA1" w:rsidRDefault="00853E58" w:rsidP="00F1755B">
            <w:pPr>
              <w:rPr>
                <w:rFonts w:asciiTheme="minorHAnsi" w:hAnsiTheme="minorHAnsi"/>
                <w:b/>
                <w:sz w:val="24"/>
              </w:rPr>
            </w:pPr>
            <w:r w:rsidRPr="00C31CA1">
              <w:rPr>
                <w:rFonts w:asciiTheme="minorHAnsi" w:hAnsiTheme="minorHAnsi"/>
                <w:sz w:val="24"/>
              </w:rPr>
              <w:t>(Prüfungskommission, ggfs. Lehrkraft des Vertrauens)</w:t>
            </w:r>
          </w:p>
          <w:p w:rsidR="00F1755B" w:rsidRPr="00C31CA1" w:rsidRDefault="00853E58" w:rsidP="00F1755B">
            <w:pPr>
              <w:rPr>
                <w:rFonts w:asciiTheme="minorHAnsi" w:hAnsiTheme="minorHAnsi"/>
                <w:sz w:val="24"/>
              </w:rPr>
            </w:pPr>
            <w:r w:rsidRPr="00C31CA1">
              <w:rPr>
                <w:rFonts w:asciiTheme="minorHAnsi" w:hAnsiTheme="minorHAnsi"/>
                <w:sz w:val="24"/>
              </w:rPr>
              <w:t xml:space="preserve">Erörterung und </w:t>
            </w:r>
            <w:r w:rsidR="00F1755B" w:rsidRPr="00C31CA1">
              <w:rPr>
                <w:rFonts w:asciiTheme="minorHAnsi" w:hAnsiTheme="minorHAnsi"/>
                <w:sz w:val="24"/>
              </w:rPr>
              <w:t>Notenfindung durch die Kommission</w:t>
            </w:r>
          </w:p>
          <w:p w:rsidR="00853E58" w:rsidRPr="00C31CA1" w:rsidRDefault="00853E58" w:rsidP="00853E58">
            <w:pPr>
              <w:rPr>
                <w:rFonts w:asciiTheme="minorHAnsi" w:hAnsiTheme="minorHAnsi"/>
                <w:i/>
                <w:sz w:val="24"/>
              </w:rPr>
            </w:pPr>
            <w:r w:rsidRPr="00C31CA1">
              <w:rPr>
                <w:rFonts w:asciiTheme="minorHAnsi" w:hAnsiTheme="minorHAnsi"/>
                <w:i/>
                <w:sz w:val="24"/>
              </w:rPr>
              <w:t>Die Lehrkraft des Vertrauens kann sich an der Erörterung, nicht an der Bewertung beteiligen.</w:t>
            </w:r>
          </w:p>
          <w:p w:rsidR="00F1755B" w:rsidRPr="00C31CA1" w:rsidRDefault="00853E58" w:rsidP="00F1755B">
            <w:pPr>
              <w:rPr>
                <w:rFonts w:asciiTheme="minorHAnsi" w:hAnsiTheme="minorHAnsi"/>
                <w:sz w:val="24"/>
              </w:rPr>
            </w:pPr>
            <w:r w:rsidRPr="00C31CA1">
              <w:rPr>
                <w:rFonts w:asciiTheme="minorHAnsi" w:hAnsiTheme="minorHAnsi"/>
                <w:sz w:val="24"/>
              </w:rPr>
              <w:t xml:space="preserve">Für das Bestehen der mündlichen Prüfung muss diese mit mehr als null Punkten bewertet werden. </w:t>
            </w:r>
          </w:p>
        </w:tc>
        <w:tc>
          <w:tcPr>
            <w:tcW w:w="2544" w:type="dxa"/>
          </w:tcPr>
          <w:p w:rsidR="00F1755B" w:rsidRPr="00C31CA1" w:rsidRDefault="00F1755B" w:rsidP="00F1755B">
            <w:pPr>
              <w:rPr>
                <w:rFonts w:asciiTheme="minorHAnsi" w:hAnsiTheme="minorHAnsi"/>
                <w:sz w:val="24"/>
              </w:rPr>
            </w:pPr>
            <w:r w:rsidRPr="00C31CA1">
              <w:rPr>
                <w:rFonts w:asciiTheme="minorHAnsi" w:hAnsiTheme="minorHAnsi"/>
                <w:sz w:val="24"/>
              </w:rPr>
              <w:t xml:space="preserve">10 – 15 Min. </w:t>
            </w:r>
          </w:p>
        </w:tc>
      </w:tr>
      <w:tr w:rsidR="00C31CA1" w:rsidRPr="00C31CA1" w:rsidTr="00ED1C07">
        <w:tc>
          <w:tcPr>
            <w:tcW w:w="2228" w:type="dxa"/>
          </w:tcPr>
          <w:p w:rsidR="00F1755B" w:rsidRPr="00C31CA1" w:rsidRDefault="00F1755B" w:rsidP="00F1755B">
            <w:pPr>
              <w:rPr>
                <w:sz w:val="24"/>
              </w:rPr>
            </w:pPr>
            <w:r w:rsidRPr="00C31CA1">
              <w:rPr>
                <w:sz w:val="24"/>
              </w:rPr>
              <w:t>Festlegen der Gesamtnote</w:t>
            </w:r>
          </w:p>
        </w:tc>
        <w:tc>
          <w:tcPr>
            <w:tcW w:w="9787" w:type="dxa"/>
          </w:tcPr>
          <w:p w:rsidR="00F1755B" w:rsidRPr="00C31CA1" w:rsidRDefault="00F1755B" w:rsidP="00F1755B">
            <w:pPr>
              <w:rPr>
                <w:b/>
                <w:sz w:val="24"/>
              </w:rPr>
            </w:pPr>
            <w:r w:rsidRPr="00C31CA1">
              <w:rPr>
                <w:b/>
                <w:sz w:val="24"/>
              </w:rPr>
              <w:t>Festlegen der Gesamtnote:</w:t>
            </w:r>
          </w:p>
          <w:p w:rsidR="00F1755B" w:rsidRPr="00C31CA1" w:rsidRDefault="00F1755B" w:rsidP="00F1755B">
            <w:pPr>
              <w:rPr>
                <w:sz w:val="24"/>
              </w:rPr>
            </w:pPr>
            <w:r w:rsidRPr="00C31CA1">
              <w:rPr>
                <w:sz w:val="24"/>
              </w:rPr>
              <w:t>- Prüfungsvorsitzende legt d</w:t>
            </w:r>
            <w:r w:rsidR="00853E58" w:rsidRPr="00C31CA1">
              <w:rPr>
                <w:sz w:val="24"/>
              </w:rPr>
              <w:t>ie Gesamtnote gemäß der erreichten Gesamtpunktzahl fest</w:t>
            </w:r>
          </w:p>
          <w:p w:rsidR="00F1755B" w:rsidRPr="00C31CA1" w:rsidRDefault="00F1755B" w:rsidP="003F28AF">
            <w:pPr>
              <w:rPr>
                <w:sz w:val="24"/>
              </w:rPr>
            </w:pPr>
            <w:r w:rsidRPr="00C31CA1">
              <w:rPr>
                <w:sz w:val="24"/>
              </w:rPr>
              <w:t>- Protokoll wird von allen unterschrieben</w:t>
            </w:r>
          </w:p>
        </w:tc>
        <w:tc>
          <w:tcPr>
            <w:tcW w:w="2544" w:type="dxa"/>
          </w:tcPr>
          <w:p w:rsidR="00F1755B" w:rsidRPr="00C31CA1" w:rsidRDefault="00F1755B" w:rsidP="00F1755B">
            <w:pPr>
              <w:rPr>
                <w:sz w:val="24"/>
              </w:rPr>
            </w:pPr>
            <w:r w:rsidRPr="00C31CA1">
              <w:rPr>
                <w:sz w:val="24"/>
              </w:rPr>
              <w:t>15 Min. max.</w:t>
            </w:r>
          </w:p>
        </w:tc>
      </w:tr>
      <w:tr w:rsidR="00C31CA1" w:rsidRPr="00C31CA1" w:rsidTr="00ED1C07">
        <w:tc>
          <w:tcPr>
            <w:tcW w:w="2228" w:type="dxa"/>
          </w:tcPr>
          <w:p w:rsidR="00F1755B" w:rsidRPr="00C31CA1" w:rsidRDefault="00C31CA1" w:rsidP="00C31CA1">
            <w:pPr>
              <w:rPr>
                <w:rFonts w:asciiTheme="minorHAnsi" w:hAnsiTheme="minorHAnsi"/>
                <w:sz w:val="24"/>
              </w:rPr>
            </w:pPr>
            <w:r w:rsidRPr="00C31CA1">
              <w:rPr>
                <w:rFonts w:asciiTheme="minorHAnsi" w:hAnsiTheme="minorHAnsi"/>
                <w:sz w:val="24"/>
              </w:rPr>
              <w:t xml:space="preserve">Ausgabe der Bescheinigung </w:t>
            </w:r>
            <w:r w:rsidR="00F1755B" w:rsidRPr="00C31CA1">
              <w:rPr>
                <w:rFonts w:asciiTheme="minorHAnsi" w:hAnsiTheme="minorHAnsi"/>
                <w:sz w:val="24"/>
              </w:rPr>
              <w:t>und Notenbegründung</w:t>
            </w:r>
          </w:p>
        </w:tc>
        <w:tc>
          <w:tcPr>
            <w:tcW w:w="9787" w:type="dxa"/>
          </w:tcPr>
          <w:p w:rsidR="00F1755B" w:rsidRPr="00C31CA1" w:rsidRDefault="00C31CA1" w:rsidP="00F1755B">
            <w:pPr>
              <w:rPr>
                <w:rFonts w:asciiTheme="minorHAnsi" w:hAnsiTheme="minorHAnsi"/>
                <w:b/>
                <w:sz w:val="24"/>
              </w:rPr>
            </w:pPr>
            <w:r w:rsidRPr="00C31CA1">
              <w:rPr>
                <w:rFonts w:asciiTheme="minorHAnsi" w:hAnsiTheme="minorHAnsi"/>
                <w:b/>
                <w:sz w:val="24"/>
              </w:rPr>
              <w:t>Ausgabe der Bescheinigung</w:t>
            </w:r>
            <w:r w:rsidR="00F1755B" w:rsidRPr="00C31CA1">
              <w:rPr>
                <w:rFonts w:asciiTheme="minorHAnsi" w:hAnsiTheme="minorHAnsi"/>
                <w:b/>
                <w:sz w:val="24"/>
              </w:rPr>
              <w:t xml:space="preserve"> und Notenbegründung:</w:t>
            </w:r>
          </w:p>
          <w:p w:rsidR="00F1755B" w:rsidRPr="00C31CA1" w:rsidRDefault="00F1755B" w:rsidP="00F1755B">
            <w:pPr>
              <w:rPr>
                <w:rFonts w:asciiTheme="minorHAnsi" w:hAnsiTheme="minorHAnsi"/>
                <w:sz w:val="24"/>
              </w:rPr>
            </w:pPr>
            <w:r w:rsidRPr="00C31CA1">
              <w:rPr>
                <w:rFonts w:asciiTheme="minorHAnsi" w:hAnsiTheme="minorHAnsi"/>
                <w:sz w:val="24"/>
              </w:rPr>
              <w:t>Verkünden der Gesamtnote</w:t>
            </w:r>
          </w:p>
          <w:p w:rsidR="00F1755B" w:rsidRPr="00C31CA1" w:rsidRDefault="00F1755B" w:rsidP="003F28AF">
            <w:pPr>
              <w:rPr>
                <w:rFonts w:asciiTheme="minorHAnsi" w:hAnsiTheme="minorHAnsi"/>
                <w:sz w:val="24"/>
              </w:rPr>
            </w:pPr>
            <w:r w:rsidRPr="00C31CA1">
              <w:rPr>
                <w:rFonts w:asciiTheme="minorHAnsi" w:hAnsiTheme="minorHAnsi"/>
                <w:sz w:val="24"/>
              </w:rPr>
              <w:t>Nennung und kurze Begründung der Einzelnote</w:t>
            </w:r>
            <w:r w:rsidR="003F28AF" w:rsidRPr="00C31CA1">
              <w:rPr>
                <w:rFonts w:asciiTheme="minorHAnsi" w:hAnsiTheme="minorHAnsi"/>
                <w:sz w:val="24"/>
              </w:rPr>
              <w:t>n</w:t>
            </w:r>
          </w:p>
          <w:p w:rsidR="003F28AF" w:rsidRPr="00C31CA1" w:rsidRDefault="003F28AF" w:rsidP="00C31CA1">
            <w:pPr>
              <w:rPr>
                <w:rFonts w:asciiTheme="minorHAnsi" w:hAnsiTheme="minorHAnsi"/>
                <w:sz w:val="24"/>
              </w:rPr>
            </w:pPr>
            <w:r w:rsidRPr="00C31CA1">
              <w:rPr>
                <w:rFonts w:asciiTheme="minorHAnsi" w:hAnsiTheme="minorHAnsi"/>
                <w:sz w:val="24"/>
              </w:rPr>
              <w:t xml:space="preserve">Übergabe der </w:t>
            </w:r>
            <w:r w:rsidR="00C31CA1" w:rsidRPr="00C31CA1">
              <w:rPr>
                <w:rFonts w:asciiTheme="minorHAnsi" w:hAnsiTheme="minorHAnsi"/>
                <w:sz w:val="24"/>
              </w:rPr>
              <w:t>Bescheinigung über die bestandene Prüfung</w:t>
            </w:r>
          </w:p>
        </w:tc>
        <w:tc>
          <w:tcPr>
            <w:tcW w:w="2544" w:type="dxa"/>
          </w:tcPr>
          <w:p w:rsidR="00F1755B" w:rsidRPr="00C31CA1" w:rsidRDefault="00F1755B" w:rsidP="00F1755B">
            <w:pPr>
              <w:rPr>
                <w:rFonts w:asciiTheme="minorHAnsi" w:hAnsiTheme="minorHAnsi"/>
                <w:sz w:val="24"/>
              </w:rPr>
            </w:pPr>
          </w:p>
        </w:tc>
      </w:tr>
    </w:tbl>
    <w:p w:rsidR="003F28AF" w:rsidRPr="00C31CA1" w:rsidRDefault="003F28AF">
      <w:pPr>
        <w:rPr>
          <w:rFonts w:eastAsia="Times New Roman" w:cs="Times New Roman"/>
          <w:b/>
          <w:sz w:val="28"/>
          <w:szCs w:val="28"/>
          <w:lang w:eastAsia="de-DE"/>
        </w:rPr>
      </w:pPr>
    </w:p>
    <w:p w:rsidR="00C31CA1" w:rsidRPr="00C31CA1" w:rsidRDefault="00C31CA1">
      <w:pPr>
        <w:rPr>
          <w:rFonts w:eastAsia="Times New Roman" w:cs="Times New Roman"/>
          <w:b/>
          <w:sz w:val="28"/>
          <w:szCs w:val="28"/>
          <w:lang w:eastAsia="de-DE"/>
        </w:rPr>
      </w:pPr>
      <w:r w:rsidRPr="00C31CA1">
        <w:rPr>
          <w:rFonts w:eastAsia="Times New Roman" w:cs="Times New Roman"/>
          <w:b/>
          <w:sz w:val="28"/>
          <w:szCs w:val="28"/>
          <w:lang w:eastAsia="de-DE"/>
        </w:rPr>
        <w:t>Zeugnisausgabe am 31.07. bzw. am 31.01.</w:t>
      </w:r>
    </w:p>
    <w:p w:rsidR="007C4C19" w:rsidRPr="00C31CA1" w:rsidRDefault="00774536">
      <w:pPr>
        <w:rPr>
          <w:rFonts w:eastAsia="Times New Roman" w:cs="Times New Roman"/>
          <w:sz w:val="28"/>
          <w:szCs w:val="28"/>
          <w:lang w:eastAsia="de-DE"/>
        </w:rPr>
      </w:pPr>
      <w:r w:rsidRPr="00C31CA1">
        <w:rPr>
          <w:rFonts w:eastAsia="Times New Roman" w:cs="Times New Roman"/>
          <w:b/>
          <w:sz w:val="28"/>
          <w:szCs w:val="28"/>
          <w:lang w:eastAsia="de-DE"/>
        </w:rPr>
        <w:t>Nach Ablegung der Prüfung</w:t>
      </w:r>
      <w:r w:rsidRPr="00C31CA1">
        <w:rPr>
          <w:rFonts w:eastAsia="Times New Roman" w:cs="Times New Roman"/>
          <w:sz w:val="28"/>
          <w:szCs w:val="28"/>
          <w:lang w:eastAsia="de-DE"/>
        </w:rPr>
        <w:t xml:space="preserve"> bis zum Ende der Ausbildung </w:t>
      </w:r>
      <w:r w:rsidR="007C4C19" w:rsidRPr="00C31CA1">
        <w:rPr>
          <w:rFonts w:eastAsia="Times New Roman" w:cs="Times New Roman"/>
          <w:sz w:val="28"/>
          <w:szCs w:val="28"/>
          <w:lang w:eastAsia="de-DE"/>
        </w:rPr>
        <w:t>kann die LiV bis zu zwölf Wochenstunden in Unterricht und Betreuung eingesetzt werden.</w:t>
      </w:r>
    </w:p>
    <w:p w:rsidR="00774536" w:rsidRPr="00C31CA1" w:rsidRDefault="007C4C19">
      <w:pPr>
        <w:rPr>
          <w:rFonts w:eastAsia="Times New Roman" w:cs="Times New Roman"/>
          <w:sz w:val="28"/>
          <w:szCs w:val="28"/>
          <w:lang w:eastAsia="de-DE"/>
        </w:rPr>
      </w:pPr>
      <w:r w:rsidRPr="00C31CA1">
        <w:rPr>
          <w:rFonts w:eastAsia="Times New Roman" w:cs="Times New Roman"/>
          <w:sz w:val="28"/>
          <w:szCs w:val="28"/>
          <w:lang w:eastAsia="de-DE"/>
        </w:rPr>
        <w:t xml:space="preserve">Mit einem </w:t>
      </w:r>
      <w:r w:rsidR="000927BF" w:rsidRPr="00C31CA1">
        <w:rPr>
          <w:rFonts w:eastAsia="Times New Roman" w:cs="Times New Roman"/>
          <w:sz w:val="28"/>
          <w:szCs w:val="28"/>
          <w:lang w:eastAsia="de-DE"/>
        </w:rPr>
        <w:t xml:space="preserve">Antrag </w:t>
      </w:r>
      <w:r w:rsidRPr="00C31CA1">
        <w:rPr>
          <w:rFonts w:eastAsia="Times New Roman" w:cs="Times New Roman"/>
          <w:sz w:val="28"/>
          <w:szCs w:val="28"/>
          <w:lang w:eastAsia="de-DE"/>
        </w:rPr>
        <w:t xml:space="preserve">auf Mehrarbeit beim Staatlichen Schulamt ist – </w:t>
      </w:r>
      <w:r w:rsidR="0031339F" w:rsidRPr="00C31CA1">
        <w:rPr>
          <w:rFonts w:eastAsia="Times New Roman" w:cs="Times New Roman"/>
          <w:sz w:val="28"/>
          <w:szCs w:val="28"/>
          <w:lang w:eastAsia="de-DE"/>
        </w:rPr>
        <w:t xml:space="preserve">nach Einverständnis der LiV und </w:t>
      </w:r>
      <w:r w:rsidRPr="00C31CA1">
        <w:rPr>
          <w:rFonts w:eastAsia="Times New Roman" w:cs="Times New Roman"/>
          <w:sz w:val="28"/>
          <w:szCs w:val="28"/>
          <w:lang w:eastAsia="de-DE"/>
        </w:rPr>
        <w:t xml:space="preserve">nach Genehmigung durch das Studienseminar - </w:t>
      </w:r>
      <w:r w:rsidR="000927BF" w:rsidRPr="00C31CA1">
        <w:rPr>
          <w:rFonts w:eastAsia="Times New Roman" w:cs="Times New Roman"/>
          <w:sz w:val="28"/>
          <w:szCs w:val="28"/>
          <w:lang w:eastAsia="de-DE"/>
        </w:rPr>
        <w:t xml:space="preserve">eine Erhöhung der Unterrichtsverpflichtung </w:t>
      </w:r>
      <w:r w:rsidR="00774536" w:rsidRPr="00C31CA1">
        <w:rPr>
          <w:rFonts w:eastAsia="Times New Roman" w:cs="Times New Roman"/>
          <w:sz w:val="28"/>
          <w:szCs w:val="28"/>
          <w:lang w:eastAsia="de-DE"/>
        </w:rPr>
        <w:t>bis zu</w:t>
      </w:r>
      <w:r w:rsidRPr="00C31CA1">
        <w:rPr>
          <w:rFonts w:eastAsia="Times New Roman" w:cs="Times New Roman"/>
          <w:sz w:val="28"/>
          <w:szCs w:val="28"/>
          <w:lang w:eastAsia="de-DE"/>
        </w:rPr>
        <w:t>r</w:t>
      </w:r>
      <w:r w:rsidR="00774536" w:rsidRPr="00C31CA1">
        <w:rPr>
          <w:rFonts w:eastAsia="Times New Roman" w:cs="Times New Roman"/>
          <w:sz w:val="28"/>
          <w:szCs w:val="28"/>
          <w:lang w:eastAsia="de-DE"/>
        </w:rPr>
        <w:t xml:space="preserve"> </w:t>
      </w:r>
      <w:r w:rsidRPr="00C31CA1">
        <w:rPr>
          <w:rFonts w:eastAsia="Times New Roman" w:cs="Times New Roman"/>
          <w:sz w:val="28"/>
          <w:szCs w:val="28"/>
          <w:lang w:eastAsia="de-DE"/>
        </w:rPr>
        <w:t>vollen Stundenzahl möglich</w:t>
      </w:r>
      <w:r w:rsidR="00774536" w:rsidRPr="00C31CA1">
        <w:rPr>
          <w:rFonts w:eastAsia="Times New Roman" w:cs="Times New Roman"/>
          <w:sz w:val="28"/>
          <w:szCs w:val="28"/>
          <w:lang w:eastAsia="de-DE"/>
        </w:rPr>
        <w:t>.</w:t>
      </w:r>
    </w:p>
    <w:p w:rsidR="00F14D8A" w:rsidRPr="00C31CA1" w:rsidRDefault="00F14D8A">
      <w:pPr>
        <w:rPr>
          <w:rFonts w:eastAsia="Times New Roman" w:cs="Times New Roman"/>
          <w:sz w:val="28"/>
          <w:szCs w:val="28"/>
          <w:lang w:eastAsia="de-DE"/>
        </w:rPr>
      </w:pPr>
    </w:p>
    <w:p w:rsidR="00F85F0D" w:rsidRPr="00C31CA1" w:rsidRDefault="00F85F0D">
      <w:pPr>
        <w:rPr>
          <w:rFonts w:eastAsia="Times New Roman" w:cs="Times New Roman"/>
          <w:sz w:val="28"/>
          <w:szCs w:val="28"/>
          <w:lang w:eastAsia="de-DE"/>
        </w:rPr>
      </w:pPr>
      <w:bookmarkStart w:id="0" w:name="_GoBack"/>
      <w:bookmarkEnd w:id="0"/>
    </w:p>
    <w:sectPr w:rsidR="00F85F0D" w:rsidRPr="00C31CA1" w:rsidSect="004A235F">
      <w:footerReference w:type="default" r:id="rId12"/>
      <w:pgSz w:w="16838" w:h="11906" w:orient="landscape"/>
      <w:pgMar w:top="851" w:right="1077" w:bottom="90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19" w:rsidRDefault="00A73319" w:rsidP="009E425C">
      <w:pPr>
        <w:spacing w:after="0" w:line="240" w:lineRule="auto"/>
      </w:pPr>
      <w:r>
        <w:separator/>
      </w:r>
    </w:p>
  </w:endnote>
  <w:endnote w:type="continuationSeparator" w:id="0">
    <w:p w:rsidR="00A73319" w:rsidRDefault="00A73319" w:rsidP="009E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19" w:rsidRDefault="00A73319">
    <w:pPr>
      <w:pStyle w:val="Fuzeile"/>
    </w:pPr>
    <w:r>
      <w:tab/>
    </w:r>
    <w:r>
      <w:tab/>
    </w:r>
    <w:r>
      <w:tab/>
    </w:r>
    <w:sdt>
      <w:sdtPr>
        <w:id w:val="1621720290"/>
        <w:docPartObj>
          <w:docPartGallery w:val="Page Numbers (Bottom of Page)"/>
          <w:docPartUnique/>
        </w:docPartObj>
      </w:sdtPr>
      <w:sdtEndPr/>
      <w:sdtContent>
        <w:r>
          <w:rPr>
            <w:noProof/>
            <w:lang w:eastAsia="de-DE"/>
          </w:rPr>
          <mc:AlternateContent>
            <mc:Choice Requires="wps">
              <w:drawing>
                <wp:anchor distT="0" distB="0" distL="114300" distR="114300" simplePos="0" relativeHeight="251659264" behindDoc="0" locked="0" layoutInCell="1" allowOverlap="1" wp14:anchorId="0D3C67A3" wp14:editId="61607F67">
                  <wp:simplePos x="0" y="0"/>
                  <wp:positionH relativeFrom="leftMargin">
                    <wp:align>center</wp:align>
                  </wp:positionH>
                  <wp:positionV relativeFrom="bottomMargin">
                    <wp:align>top</wp:align>
                  </wp:positionV>
                  <wp:extent cx="762000" cy="895350"/>
                  <wp:effectExtent l="0" t="0" r="0" b="0"/>
                  <wp:wrapNone/>
                  <wp:docPr id="580"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92173802"/>
                              </w:sdtPr>
                              <w:sdtEndPr/>
                              <w:sdtContent>
                                <w:sdt>
                                  <w:sdtPr>
                                    <w:rPr>
                                      <w:rFonts w:asciiTheme="majorHAnsi" w:eastAsiaTheme="majorEastAsia" w:hAnsiTheme="majorHAnsi" w:cstheme="majorBidi"/>
                                      <w:sz w:val="48"/>
                                      <w:szCs w:val="48"/>
                                    </w:rPr>
                                    <w:id w:val="689489261"/>
                                  </w:sdtPr>
                                  <w:sdtEndPr/>
                                  <w:sdtContent>
                                    <w:p w:rsidR="00A73319" w:rsidRDefault="00A73319">
                                      <w:pPr>
                                        <w:jc w:val="center"/>
                                        <w:rPr>
                                          <w:rFonts w:asciiTheme="majorHAnsi" w:eastAsiaTheme="majorEastAsia" w:hAnsiTheme="majorHAnsi" w:cstheme="majorBidi"/>
                                          <w:sz w:val="48"/>
                                          <w:szCs w:val="48"/>
                                        </w:rPr>
                                      </w:pPr>
                                      <w:r w:rsidRPr="00A41851">
                                        <w:rPr>
                                          <w:rFonts w:eastAsiaTheme="minorEastAsia"/>
                                        </w:rPr>
                                        <w:fldChar w:fldCharType="begin"/>
                                      </w:r>
                                      <w:r w:rsidRPr="00A41851">
                                        <w:instrText>PAGE   \* MERGEFORMAT</w:instrText>
                                      </w:r>
                                      <w:r w:rsidRPr="00A41851">
                                        <w:rPr>
                                          <w:rFonts w:eastAsiaTheme="minorEastAsia"/>
                                        </w:rPr>
                                        <w:fldChar w:fldCharType="separate"/>
                                      </w:r>
                                      <w:r w:rsidR="00073573" w:rsidRPr="00073573">
                                        <w:rPr>
                                          <w:rFonts w:asciiTheme="majorHAnsi" w:eastAsiaTheme="majorEastAsia" w:hAnsiTheme="majorHAnsi" w:cstheme="majorBidi"/>
                                          <w:noProof/>
                                        </w:rPr>
                                        <w:t>17</w:t>
                                      </w:r>
                                      <w:r w:rsidRPr="00A41851">
                                        <w:rPr>
                                          <w:rFonts w:asciiTheme="majorHAnsi" w:eastAsiaTheme="majorEastAsia" w:hAnsiTheme="majorHAnsi" w:cstheme="majorBidi"/>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" stroked="f">
                  <v:textbox>
                    <w:txbxContent>
                      <w:sdt>
                        <w:sdtPr>
                          <w:rPr>
                            <w:rFonts w:asciiTheme="majorHAnsi" w:eastAsiaTheme="majorEastAsia" w:hAnsiTheme="majorHAnsi" w:cstheme="majorBidi"/>
                            <w:sz w:val="48"/>
                            <w:szCs w:val="48"/>
                          </w:rPr>
                          <w:id w:val="792173802"/>
                        </w:sdtPr>
                        <w:sdtEndPr/>
                        <w:sdtContent>
                          <w:sdt>
                            <w:sdtPr>
                              <w:rPr>
                                <w:rFonts w:asciiTheme="majorHAnsi" w:eastAsiaTheme="majorEastAsia" w:hAnsiTheme="majorHAnsi" w:cstheme="majorBidi"/>
                                <w:sz w:val="48"/>
                                <w:szCs w:val="48"/>
                              </w:rPr>
                              <w:id w:val="689489261"/>
                            </w:sdtPr>
                            <w:sdtEndPr/>
                            <w:sdtContent>
                              <w:p w:rsidR="00A73319" w:rsidRDefault="00A73319">
                                <w:pPr>
                                  <w:jc w:val="center"/>
                                  <w:rPr>
                                    <w:rFonts w:asciiTheme="majorHAnsi" w:eastAsiaTheme="majorEastAsia" w:hAnsiTheme="majorHAnsi" w:cstheme="majorBidi"/>
                                    <w:sz w:val="48"/>
                                    <w:szCs w:val="48"/>
                                  </w:rPr>
                                </w:pPr>
                                <w:r w:rsidRPr="00A41851">
                                  <w:rPr>
                                    <w:rFonts w:eastAsiaTheme="minorEastAsia"/>
                                  </w:rPr>
                                  <w:fldChar w:fldCharType="begin"/>
                                </w:r>
                                <w:r w:rsidRPr="00A41851">
                                  <w:instrText>PAGE   \* MERGEFORMAT</w:instrText>
                                </w:r>
                                <w:r w:rsidRPr="00A41851">
                                  <w:rPr>
                                    <w:rFonts w:eastAsiaTheme="minorEastAsia"/>
                                  </w:rPr>
                                  <w:fldChar w:fldCharType="separate"/>
                                </w:r>
                                <w:r w:rsidR="00073573" w:rsidRPr="00073573">
                                  <w:rPr>
                                    <w:rFonts w:asciiTheme="majorHAnsi" w:eastAsiaTheme="majorEastAsia" w:hAnsiTheme="majorHAnsi" w:cstheme="majorBidi"/>
                                    <w:noProof/>
                                  </w:rPr>
                                  <w:t>17</w:t>
                                </w:r>
                                <w:r w:rsidRPr="00A41851">
                                  <w:rPr>
                                    <w:rFonts w:asciiTheme="majorHAnsi" w:eastAsiaTheme="majorEastAsia" w:hAnsiTheme="majorHAnsi" w:cstheme="majorBidi"/>
                                  </w:rPr>
                                  <w:fldChar w:fldCharType="end"/>
                                </w:r>
                              </w:p>
                            </w:sdtContent>
                          </w:sdt>
                        </w:sdtContent>
                      </w:sdt>
                    </w:txbxContent>
                  </v:textbox>
                  <w10:wrap anchorx="margin" anchory="margin"/>
                </v:rect>
              </w:pict>
            </mc:Fallback>
          </mc:AlternateContent>
        </w:r>
      </w:sdtContent>
    </w:sdt>
    <w:r>
      <w:tab/>
    </w:r>
    <w:r>
      <w:tab/>
      <w:t>Studienseminar GHRF Hanau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19" w:rsidRDefault="00A73319" w:rsidP="009E425C">
      <w:pPr>
        <w:spacing w:after="0" w:line="240" w:lineRule="auto"/>
      </w:pPr>
      <w:r>
        <w:separator/>
      </w:r>
    </w:p>
  </w:footnote>
  <w:footnote w:type="continuationSeparator" w:id="0">
    <w:p w:rsidR="00A73319" w:rsidRDefault="00A73319" w:rsidP="009E4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C55"/>
    <w:multiLevelType w:val="hybridMultilevel"/>
    <w:tmpl w:val="89C239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E23680"/>
    <w:multiLevelType w:val="hybridMultilevel"/>
    <w:tmpl w:val="93C8DF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2B6AFD"/>
    <w:multiLevelType w:val="hybridMultilevel"/>
    <w:tmpl w:val="A28684B4"/>
    <w:lvl w:ilvl="0" w:tplc="526C4A8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6136D4"/>
    <w:multiLevelType w:val="hybridMultilevel"/>
    <w:tmpl w:val="49721002"/>
    <w:lvl w:ilvl="0" w:tplc="9E627B96">
      <w:start w:val="1"/>
      <w:numFmt w:val="bullet"/>
      <w:lvlText w:val=""/>
      <w:lvlJc w:val="left"/>
      <w:pPr>
        <w:tabs>
          <w:tab w:val="num" w:pos="720"/>
        </w:tabs>
        <w:ind w:left="720" w:hanging="360"/>
      </w:pPr>
      <w:rPr>
        <w:rFonts w:ascii="Wingdings" w:hAnsi="Wingdings" w:hint="default"/>
      </w:rPr>
    </w:lvl>
    <w:lvl w:ilvl="1" w:tplc="CDACCCC0" w:tentative="1">
      <w:start w:val="1"/>
      <w:numFmt w:val="bullet"/>
      <w:lvlText w:val=""/>
      <w:lvlJc w:val="left"/>
      <w:pPr>
        <w:tabs>
          <w:tab w:val="num" w:pos="1440"/>
        </w:tabs>
        <w:ind w:left="1440" w:hanging="360"/>
      </w:pPr>
      <w:rPr>
        <w:rFonts w:ascii="Wingdings" w:hAnsi="Wingdings" w:hint="default"/>
      </w:rPr>
    </w:lvl>
    <w:lvl w:ilvl="2" w:tplc="6E6230F8" w:tentative="1">
      <w:start w:val="1"/>
      <w:numFmt w:val="bullet"/>
      <w:lvlText w:val=""/>
      <w:lvlJc w:val="left"/>
      <w:pPr>
        <w:tabs>
          <w:tab w:val="num" w:pos="2160"/>
        </w:tabs>
        <w:ind w:left="2160" w:hanging="360"/>
      </w:pPr>
      <w:rPr>
        <w:rFonts w:ascii="Wingdings" w:hAnsi="Wingdings" w:hint="default"/>
      </w:rPr>
    </w:lvl>
    <w:lvl w:ilvl="3" w:tplc="22544390" w:tentative="1">
      <w:start w:val="1"/>
      <w:numFmt w:val="bullet"/>
      <w:lvlText w:val=""/>
      <w:lvlJc w:val="left"/>
      <w:pPr>
        <w:tabs>
          <w:tab w:val="num" w:pos="2880"/>
        </w:tabs>
        <w:ind w:left="2880" w:hanging="360"/>
      </w:pPr>
      <w:rPr>
        <w:rFonts w:ascii="Wingdings" w:hAnsi="Wingdings" w:hint="default"/>
      </w:rPr>
    </w:lvl>
    <w:lvl w:ilvl="4" w:tplc="608A2486" w:tentative="1">
      <w:start w:val="1"/>
      <w:numFmt w:val="bullet"/>
      <w:lvlText w:val=""/>
      <w:lvlJc w:val="left"/>
      <w:pPr>
        <w:tabs>
          <w:tab w:val="num" w:pos="3600"/>
        </w:tabs>
        <w:ind w:left="3600" w:hanging="360"/>
      </w:pPr>
      <w:rPr>
        <w:rFonts w:ascii="Wingdings" w:hAnsi="Wingdings" w:hint="default"/>
      </w:rPr>
    </w:lvl>
    <w:lvl w:ilvl="5" w:tplc="7DD2490C" w:tentative="1">
      <w:start w:val="1"/>
      <w:numFmt w:val="bullet"/>
      <w:lvlText w:val=""/>
      <w:lvlJc w:val="left"/>
      <w:pPr>
        <w:tabs>
          <w:tab w:val="num" w:pos="4320"/>
        </w:tabs>
        <w:ind w:left="4320" w:hanging="360"/>
      </w:pPr>
      <w:rPr>
        <w:rFonts w:ascii="Wingdings" w:hAnsi="Wingdings" w:hint="default"/>
      </w:rPr>
    </w:lvl>
    <w:lvl w:ilvl="6" w:tplc="C9ECEAA6" w:tentative="1">
      <w:start w:val="1"/>
      <w:numFmt w:val="bullet"/>
      <w:lvlText w:val=""/>
      <w:lvlJc w:val="left"/>
      <w:pPr>
        <w:tabs>
          <w:tab w:val="num" w:pos="5040"/>
        </w:tabs>
        <w:ind w:left="5040" w:hanging="360"/>
      </w:pPr>
      <w:rPr>
        <w:rFonts w:ascii="Wingdings" w:hAnsi="Wingdings" w:hint="default"/>
      </w:rPr>
    </w:lvl>
    <w:lvl w:ilvl="7" w:tplc="76C858D8" w:tentative="1">
      <w:start w:val="1"/>
      <w:numFmt w:val="bullet"/>
      <w:lvlText w:val=""/>
      <w:lvlJc w:val="left"/>
      <w:pPr>
        <w:tabs>
          <w:tab w:val="num" w:pos="5760"/>
        </w:tabs>
        <w:ind w:left="5760" w:hanging="360"/>
      </w:pPr>
      <w:rPr>
        <w:rFonts w:ascii="Wingdings" w:hAnsi="Wingdings" w:hint="default"/>
      </w:rPr>
    </w:lvl>
    <w:lvl w:ilvl="8" w:tplc="E31C27FA" w:tentative="1">
      <w:start w:val="1"/>
      <w:numFmt w:val="bullet"/>
      <w:lvlText w:val=""/>
      <w:lvlJc w:val="left"/>
      <w:pPr>
        <w:tabs>
          <w:tab w:val="num" w:pos="6480"/>
        </w:tabs>
        <w:ind w:left="6480" w:hanging="360"/>
      </w:pPr>
      <w:rPr>
        <w:rFonts w:ascii="Wingdings" w:hAnsi="Wingdings" w:hint="default"/>
      </w:rPr>
    </w:lvl>
  </w:abstractNum>
  <w:abstractNum w:abstractNumId="4">
    <w:nsid w:val="0CA71614"/>
    <w:multiLevelType w:val="hybridMultilevel"/>
    <w:tmpl w:val="5890F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BB6600"/>
    <w:multiLevelType w:val="hybridMultilevel"/>
    <w:tmpl w:val="94E6EA5E"/>
    <w:lvl w:ilvl="0" w:tplc="B8AE8070">
      <w:start w:val="1"/>
      <w:numFmt w:val="bullet"/>
      <w:lvlText w:val=""/>
      <w:lvlJc w:val="left"/>
      <w:pPr>
        <w:tabs>
          <w:tab w:val="num" w:pos="720"/>
        </w:tabs>
        <w:ind w:left="720" w:hanging="360"/>
      </w:pPr>
      <w:rPr>
        <w:rFonts w:ascii="Wingdings" w:hAnsi="Wingdings" w:hint="default"/>
      </w:rPr>
    </w:lvl>
    <w:lvl w:ilvl="1" w:tplc="B77A7598" w:tentative="1">
      <w:start w:val="1"/>
      <w:numFmt w:val="bullet"/>
      <w:lvlText w:val=""/>
      <w:lvlJc w:val="left"/>
      <w:pPr>
        <w:tabs>
          <w:tab w:val="num" w:pos="1440"/>
        </w:tabs>
        <w:ind w:left="1440" w:hanging="360"/>
      </w:pPr>
      <w:rPr>
        <w:rFonts w:ascii="Wingdings" w:hAnsi="Wingdings" w:hint="default"/>
      </w:rPr>
    </w:lvl>
    <w:lvl w:ilvl="2" w:tplc="AE1283D4" w:tentative="1">
      <w:start w:val="1"/>
      <w:numFmt w:val="bullet"/>
      <w:lvlText w:val=""/>
      <w:lvlJc w:val="left"/>
      <w:pPr>
        <w:tabs>
          <w:tab w:val="num" w:pos="2160"/>
        </w:tabs>
        <w:ind w:left="2160" w:hanging="360"/>
      </w:pPr>
      <w:rPr>
        <w:rFonts w:ascii="Wingdings" w:hAnsi="Wingdings" w:hint="default"/>
      </w:rPr>
    </w:lvl>
    <w:lvl w:ilvl="3" w:tplc="FFAC1708" w:tentative="1">
      <w:start w:val="1"/>
      <w:numFmt w:val="bullet"/>
      <w:lvlText w:val=""/>
      <w:lvlJc w:val="left"/>
      <w:pPr>
        <w:tabs>
          <w:tab w:val="num" w:pos="2880"/>
        </w:tabs>
        <w:ind w:left="2880" w:hanging="360"/>
      </w:pPr>
      <w:rPr>
        <w:rFonts w:ascii="Wingdings" w:hAnsi="Wingdings" w:hint="default"/>
      </w:rPr>
    </w:lvl>
    <w:lvl w:ilvl="4" w:tplc="E41CA790" w:tentative="1">
      <w:start w:val="1"/>
      <w:numFmt w:val="bullet"/>
      <w:lvlText w:val=""/>
      <w:lvlJc w:val="left"/>
      <w:pPr>
        <w:tabs>
          <w:tab w:val="num" w:pos="3600"/>
        </w:tabs>
        <w:ind w:left="3600" w:hanging="360"/>
      </w:pPr>
      <w:rPr>
        <w:rFonts w:ascii="Wingdings" w:hAnsi="Wingdings" w:hint="default"/>
      </w:rPr>
    </w:lvl>
    <w:lvl w:ilvl="5" w:tplc="B56EE29A" w:tentative="1">
      <w:start w:val="1"/>
      <w:numFmt w:val="bullet"/>
      <w:lvlText w:val=""/>
      <w:lvlJc w:val="left"/>
      <w:pPr>
        <w:tabs>
          <w:tab w:val="num" w:pos="4320"/>
        </w:tabs>
        <w:ind w:left="4320" w:hanging="360"/>
      </w:pPr>
      <w:rPr>
        <w:rFonts w:ascii="Wingdings" w:hAnsi="Wingdings" w:hint="default"/>
      </w:rPr>
    </w:lvl>
    <w:lvl w:ilvl="6" w:tplc="EDFA40A8" w:tentative="1">
      <w:start w:val="1"/>
      <w:numFmt w:val="bullet"/>
      <w:lvlText w:val=""/>
      <w:lvlJc w:val="left"/>
      <w:pPr>
        <w:tabs>
          <w:tab w:val="num" w:pos="5040"/>
        </w:tabs>
        <w:ind w:left="5040" w:hanging="360"/>
      </w:pPr>
      <w:rPr>
        <w:rFonts w:ascii="Wingdings" w:hAnsi="Wingdings" w:hint="default"/>
      </w:rPr>
    </w:lvl>
    <w:lvl w:ilvl="7" w:tplc="D55EEE32" w:tentative="1">
      <w:start w:val="1"/>
      <w:numFmt w:val="bullet"/>
      <w:lvlText w:val=""/>
      <w:lvlJc w:val="left"/>
      <w:pPr>
        <w:tabs>
          <w:tab w:val="num" w:pos="5760"/>
        </w:tabs>
        <w:ind w:left="5760" w:hanging="360"/>
      </w:pPr>
      <w:rPr>
        <w:rFonts w:ascii="Wingdings" w:hAnsi="Wingdings" w:hint="default"/>
      </w:rPr>
    </w:lvl>
    <w:lvl w:ilvl="8" w:tplc="8A4E5EFE" w:tentative="1">
      <w:start w:val="1"/>
      <w:numFmt w:val="bullet"/>
      <w:lvlText w:val=""/>
      <w:lvlJc w:val="left"/>
      <w:pPr>
        <w:tabs>
          <w:tab w:val="num" w:pos="6480"/>
        </w:tabs>
        <w:ind w:left="6480" w:hanging="360"/>
      </w:pPr>
      <w:rPr>
        <w:rFonts w:ascii="Wingdings" w:hAnsi="Wingdings" w:hint="default"/>
      </w:rPr>
    </w:lvl>
  </w:abstractNum>
  <w:abstractNum w:abstractNumId="6">
    <w:nsid w:val="0F2651A3"/>
    <w:multiLevelType w:val="hybridMultilevel"/>
    <w:tmpl w:val="758AB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2A587B"/>
    <w:multiLevelType w:val="hybridMultilevel"/>
    <w:tmpl w:val="39C0F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347316A"/>
    <w:multiLevelType w:val="hybridMultilevel"/>
    <w:tmpl w:val="CB980C46"/>
    <w:lvl w:ilvl="0" w:tplc="390A7DF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nsid w:val="1EDC2084"/>
    <w:multiLevelType w:val="hybridMultilevel"/>
    <w:tmpl w:val="9F74B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5A01608"/>
    <w:multiLevelType w:val="hybridMultilevel"/>
    <w:tmpl w:val="4336CC7E"/>
    <w:lvl w:ilvl="0" w:tplc="2318D03C">
      <w:start w:val="3"/>
      <w:numFmt w:val="decimal"/>
      <w:lvlText w:val="%1"/>
      <w:lvlJc w:val="left"/>
      <w:pPr>
        <w:ind w:left="1140" w:hanging="360"/>
      </w:pPr>
      <w:rPr>
        <w:rFonts w:hint="default"/>
      </w:r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11">
    <w:nsid w:val="2A355F55"/>
    <w:multiLevelType w:val="hybridMultilevel"/>
    <w:tmpl w:val="6B340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BD71BF2"/>
    <w:multiLevelType w:val="hybridMultilevel"/>
    <w:tmpl w:val="8FCE34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7574354"/>
    <w:multiLevelType w:val="hybridMultilevel"/>
    <w:tmpl w:val="5B4A7B16"/>
    <w:lvl w:ilvl="0" w:tplc="623C332A">
      <w:start w:val="1"/>
      <w:numFmt w:val="bullet"/>
      <w:lvlText w:val=""/>
      <w:lvlJc w:val="left"/>
      <w:pPr>
        <w:tabs>
          <w:tab w:val="num" w:pos="720"/>
        </w:tabs>
        <w:ind w:left="720" w:hanging="360"/>
      </w:pPr>
      <w:rPr>
        <w:rFonts w:ascii="Wingdings" w:hAnsi="Wingdings" w:hint="default"/>
      </w:rPr>
    </w:lvl>
    <w:lvl w:ilvl="1" w:tplc="2AD44F3C" w:tentative="1">
      <w:start w:val="1"/>
      <w:numFmt w:val="bullet"/>
      <w:lvlText w:val=""/>
      <w:lvlJc w:val="left"/>
      <w:pPr>
        <w:tabs>
          <w:tab w:val="num" w:pos="1440"/>
        </w:tabs>
        <w:ind w:left="1440" w:hanging="360"/>
      </w:pPr>
      <w:rPr>
        <w:rFonts w:ascii="Wingdings" w:hAnsi="Wingdings" w:hint="default"/>
      </w:rPr>
    </w:lvl>
    <w:lvl w:ilvl="2" w:tplc="0C685C80" w:tentative="1">
      <w:start w:val="1"/>
      <w:numFmt w:val="bullet"/>
      <w:lvlText w:val=""/>
      <w:lvlJc w:val="left"/>
      <w:pPr>
        <w:tabs>
          <w:tab w:val="num" w:pos="2160"/>
        </w:tabs>
        <w:ind w:left="2160" w:hanging="360"/>
      </w:pPr>
      <w:rPr>
        <w:rFonts w:ascii="Wingdings" w:hAnsi="Wingdings" w:hint="default"/>
      </w:rPr>
    </w:lvl>
    <w:lvl w:ilvl="3" w:tplc="21342224" w:tentative="1">
      <w:start w:val="1"/>
      <w:numFmt w:val="bullet"/>
      <w:lvlText w:val=""/>
      <w:lvlJc w:val="left"/>
      <w:pPr>
        <w:tabs>
          <w:tab w:val="num" w:pos="2880"/>
        </w:tabs>
        <w:ind w:left="2880" w:hanging="360"/>
      </w:pPr>
      <w:rPr>
        <w:rFonts w:ascii="Wingdings" w:hAnsi="Wingdings" w:hint="default"/>
      </w:rPr>
    </w:lvl>
    <w:lvl w:ilvl="4" w:tplc="21C019D4" w:tentative="1">
      <w:start w:val="1"/>
      <w:numFmt w:val="bullet"/>
      <w:lvlText w:val=""/>
      <w:lvlJc w:val="left"/>
      <w:pPr>
        <w:tabs>
          <w:tab w:val="num" w:pos="3600"/>
        </w:tabs>
        <w:ind w:left="3600" w:hanging="360"/>
      </w:pPr>
      <w:rPr>
        <w:rFonts w:ascii="Wingdings" w:hAnsi="Wingdings" w:hint="default"/>
      </w:rPr>
    </w:lvl>
    <w:lvl w:ilvl="5" w:tplc="454263F0" w:tentative="1">
      <w:start w:val="1"/>
      <w:numFmt w:val="bullet"/>
      <w:lvlText w:val=""/>
      <w:lvlJc w:val="left"/>
      <w:pPr>
        <w:tabs>
          <w:tab w:val="num" w:pos="4320"/>
        </w:tabs>
        <w:ind w:left="4320" w:hanging="360"/>
      </w:pPr>
      <w:rPr>
        <w:rFonts w:ascii="Wingdings" w:hAnsi="Wingdings" w:hint="default"/>
      </w:rPr>
    </w:lvl>
    <w:lvl w:ilvl="6" w:tplc="49C68B86" w:tentative="1">
      <w:start w:val="1"/>
      <w:numFmt w:val="bullet"/>
      <w:lvlText w:val=""/>
      <w:lvlJc w:val="left"/>
      <w:pPr>
        <w:tabs>
          <w:tab w:val="num" w:pos="5040"/>
        </w:tabs>
        <w:ind w:left="5040" w:hanging="360"/>
      </w:pPr>
      <w:rPr>
        <w:rFonts w:ascii="Wingdings" w:hAnsi="Wingdings" w:hint="default"/>
      </w:rPr>
    </w:lvl>
    <w:lvl w:ilvl="7" w:tplc="F724D9FE" w:tentative="1">
      <w:start w:val="1"/>
      <w:numFmt w:val="bullet"/>
      <w:lvlText w:val=""/>
      <w:lvlJc w:val="left"/>
      <w:pPr>
        <w:tabs>
          <w:tab w:val="num" w:pos="5760"/>
        </w:tabs>
        <w:ind w:left="5760" w:hanging="360"/>
      </w:pPr>
      <w:rPr>
        <w:rFonts w:ascii="Wingdings" w:hAnsi="Wingdings" w:hint="default"/>
      </w:rPr>
    </w:lvl>
    <w:lvl w:ilvl="8" w:tplc="864CA4E8" w:tentative="1">
      <w:start w:val="1"/>
      <w:numFmt w:val="bullet"/>
      <w:lvlText w:val=""/>
      <w:lvlJc w:val="left"/>
      <w:pPr>
        <w:tabs>
          <w:tab w:val="num" w:pos="6480"/>
        </w:tabs>
        <w:ind w:left="6480" w:hanging="360"/>
      </w:pPr>
      <w:rPr>
        <w:rFonts w:ascii="Wingdings" w:hAnsi="Wingdings" w:hint="default"/>
      </w:rPr>
    </w:lvl>
  </w:abstractNum>
  <w:abstractNum w:abstractNumId="14">
    <w:nsid w:val="395830E1"/>
    <w:multiLevelType w:val="hybridMultilevel"/>
    <w:tmpl w:val="B87E5B18"/>
    <w:lvl w:ilvl="0" w:tplc="92264CB2">
      <w:start w:val="3"/>
      <w:numFmt w:val="decimal"/>
      <w:lvlText w:val="%1"/>
      <w:lvlJc w:val="left"/>
      <w:pPr>
        <w:ind w:left="1500" w:hanging="360"/>
      </w:pPr>
      <w:rPr>
        <w:rFonts w:hint="default"/>
      </w:r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abstractNum w:abstractNumId="15">
    <w:nsid w:val="3A836773"/>
    <w:multiLevelType w:val="hybridMultilevel"/>
    <w:tmpl w:val="30AE054E"/>
    <w:lvl w:ilvl="0" w:tplc="8FB80D3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D675194"/>
    <w:multiLevelType w:val="hybridMultilevel"/>
    <w:tmpl w:val="8C2E4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769187B"/>
    <w:multiLevelType w:val="hybridMultilevel"/>
    <w:tmpl w:val="241475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AA40D8B"/>
    <w:multiLevelType w:val="hybridMultilevel"/>
    <w:tmpl w:val="9D0E8E7A"/>
    <w:lvl w:ilvl="0" w:tplc="968276A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nsid w:val="5FC95A5E"/>
    <w:multiLevelType w:val="hybridMultilevel"/>
    <w:tmpl w:val="87E4A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9A22D3B"/>
    <w:multiLevelType w:val="hybridMultilevel"/>
    <w:tmpl w:val="1304E270"/>
    <w:lvl w:ilvl="0" w:tplc="49B07AF2">
      <w:start w:val="1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9C32BDF"/>
    <w:multiLevelType w:val="multilevel"/>
    <w:tmpl w:val="85C6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E84DA9"/>
    <w:multiLevelType w:val="hybridMultilevel"/>
    <w:tmpl w:val="33A6F4B8"/>
    <w:lvl w:ilvl="0" w:tplc="6C743CD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4"/>
  </w:num>
  <w:num w:numId="3">
    <w:abstractNumId w:val="7"/>
  </w:num>
  <w:num w:numId="4">
    <w:abstractNumId w:val="1"/>
  </w:num>
  <w:num w:numId="5">
    <w:abstractNumId w:val="15"/>
  </w:num>
  <w:num w:numId="6">
    <w:abstractNumId w:val="10"/>
  </w:num>
  <w:num w:numId="7">
    <w:abstractNumId w:val="14"/>
  </w:num>
  <w:num w:numId="8">
    <w:abstractNumId w:val="18"/>
  </w:num>
  <w:num w:numId="9">
    <w:abstractNumId w:val="22"/>
  </w:num>
  <w:num w:numId="10">
    <w:abstractNumId w:val="8"/>
  </w:num>
  <w:num w:numId="11">
    <w:abstractNumId w:val="17"/>
  </w:num>
  <w:num w:numId="12">
    <w:abstractNumId w:val="9"/>
  </w:num>
  <w:num w:numId="13">
    <w:abstractNumId w:val="5"/>
  </w:num>
  <w:num w:numId="14">
    <w:abstractNumId w:val="13"/>
  </w:num>
  <w:num w:numId="15">
    <w:abstractNumId w:val="3"/>
  </w:num>
  <w:num w:numId="16">
    <w:abstractNumId w:val="20"/>
  </w:num>
  <w:num w:numId="17">
    <w:abstractNumId w:val="2"/>
  </w:num>
  <w:num w:numId="18">
    <w:abstractNumId w:val="0"/>
  </w:num>
  <w:num w:numId="19">
    <w:abstractNumId w:val="16"/>
  </w:num>
  <w:num w:numId="20">
    <w:abstractNumId w:val="12"/>
  </w:num>
  <w:num w:numId="21">
    <w:abstractNumId w:val="11"/>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42"/>
    <w:rsid w:val="00004070"/>
    <w:rsid w:val="00013E06"/>
    <w:rsid w:val="00014D7C"/>
    <w:rsid w:val="00044446"/>
    <w:rsid w:val="000446BB"/>
    <w:rsid w:val="00062A75"/>
    <w:rsid w:val="00073573"/>
    <w:rsid w:val="00091A48"/>
    <w:rsid w:val="000927BF"/>
    <w:rsid w:val="000A50E7"/>
    <w:rsid w:val="000B4DB8"/>
    <w:rsid w:val="000E517F"/>
    <w:rsid w:val="001A6763"/>
    <w:rsid w:val="00200C1D"/>
    <w:rsid w:val="00214CC3"/>
    <w:rsid w:val="002220B1"/>
    <w:rsid w:val="002839A1"/>
    <w:rsid w:val="002C3C00"/>
    <w:rsid w:val="002D1596"/>
    <w:rsid w:val="002F5105"/>
    <w:rsid w:val="002F6C58"/>
    <w:rsid w:val="0031339F"/>
    <w:rsid w:val="00335EA6"/>
    <w:rsid w:val="00355C0A"/>
    <w:rsid w:val="003C71E2"/>
    <w:rsid w:val="003D31C8"/>
    <w:rsid w:val="003E7F96"/>
    <w:rsid w:val="003F28AF"/>
    <w:rsid w:val="00400576"/>
    <w:rsid w:val="004844C8"/>
    <w:rsid w:val="004A235F"/>
    <w:rsid w:val="004F0558"/>
    <w:rsid w:val="005210F6"/>
    <w:rsid w:val="00541719"/>
    <w:rsid w:val="00552AB5"/>
    <w:rsid w:val="005A3BCC"/>
    <w:rsid w:val="005A7765"/>
    <w:rsid w:val="005B1F24"/>
    <w:rsid w:val="005C3AC8"/>
    <w:rsid w:val="005D59A7"/>
    <w:rsid w:val="006060FF"/>
    <w:rsid w:val="00623306"/>
    <w:rsid w:val="00623853"/>
    <w:rsid w:val="00656962"/>
    <w:rsid w:val="006815CF"/>
    <w:rsid w:val="006C1EAD"/>
    <w:rsid w:val="006D5A62"/>
    <w:rsid w:val="00774536"/>
    <w:rsid w:val="007803A5"/>
    <w:rsid w:val="0079211E"/>
    <w:rsid w:val="007C4C19"/>
    <w:rsid w:val="007F0B0D"/>
    <w:rsid w:val="00801285"/>
    <w:rsid w:val="00841065"/>
    <w:rsid w:val="00853E58"/>
    <w:rsid w:val="00873A54"/>
    <w:rsid w:val="0088696B"/>
    <w:rsid w:val="00897B97"/>
    <w:rsid w:val="008C3977"/>
    <w:rsid w:val="008D3451"/>
    <w:rsid w:val="008E5099"/>
    <w:rsid w:val="008F7205"/>
    <w:rsid w:val="00914EC1"/>
    <w:rsid w:val="00921D00"/>
    <w:rsid w:val="00922786"/>
    <w:rsid w:val="009E425C"/>
    <w:rsid w:val="00A0256F"/>
    <w:rsid w:val="00A35B87"/>
    <w:rsid w:val="00A41851"/>
    <w:rsid w:val="00A73319"/>
    <w:rsid w:val="00A87962"/>
    <w:rsid w:val="00AB3E1B"/>
    <w:rsid w:val="00AE50E9"/>
    <w:rsid w:val="00B15A6B"/>
    <w:rsid w:val="00B24FF7"/>
    <w:rsid w:val="00B36A8A"/>
    <w:rsid w:val="00B53762"/>
    <w:rsid w:val="00B65024"/>
    <w:rsid w:val="00BA48DC"/>
    <w:rsid w:val="00BB3C52"/>
    <w:rsid w:val="00BD14C3"/>
    <w:rsid w:val="00BE0149"/>
    <w:rsid w:val="00BE386B"/>
    <w:rsid w:val="00C31CA1"/>
    <w:rsid w:val="00C635F4"/>
    <w:rsid w:val="00C63903"/>
    <w:rsid w:val="00C9415B"/>
    <w:rsid w:val="00CC3D4E"/>
    <w:rsid w:val="00CF47CA"/>
    <w:rsid w:val="00D31642"/>
    <w:rsid w:val="00D342D1"/>
    <w:rsid w:val="00D84AC2"/>
    <w:rsid w:val="00DC6A31"/>
    <w:rsid w:val="00DF2A4B"/>
    <w:rsid w:val="00DF5920"/>
    <w:rsid w:val="00E02B45"/>
    <w:rsid w:val="00E15801"/>
    <w:rsid w:val="00E170E8"/>
    <w:rsid w:val="00E977EC"/>
    <w:rsid w:val="00ED1C07"/>
    <w:rsid w:val="00EE08F8"/>
    <w:rsid w:val="00F069C2"/>
    <w:rsid w:val="00F14D8A"/>
    <w:rsid w:val="00F1755B"/>
    <w:rsid w:val="00F17A17"/>
    <w:rsid w:val="00F27109"/>
    <w:rsid w:val="00F5743C"/>
    <w:rsid w:val="00F6648F"/>
    <w:rsid w:val="00F77BF5"/>
    <w:rsid w:val="00F841F8"/>
    <w:rsid w:val="00F85F0D"/>
    <w:rsid w:val="00FD344F"/>
    <w:rsid w:val="00FE33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31642"/>
    <w:pPr>
      <w:ind w:left="720"/>
      <w:contextualSpacing/>
    </w:pPr>
  </w:style>
  <w:style w:type="paragraph" w:styleId="Sprechblasentext">
    <w:name w:val="Balloon Text"/>
    <w:basedOn w:val="Standard"/>
    <w:link w:val="SprechblasentextZchn"/>
    <w:uiPriority w:val="99"/>
    <w:semiHidden/>
    <w:unhideWhenUsed/>
    <w:rsid w:val="009E42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425C"/>
    <w:rPr>
      <w:rFonts w:ascii="Tahoma" w:hAnsi="Tahoma" w:cs="Tahoma"/>
      <w:sz w:val="16"/>
      <w:szCs w:val="16"/>
    </w:rPr>
  </w:style>
  <w:style w:type="paragraph" w:styleId="Kopfzeile">
    <w:name w:val="header"/>
    <w:basedOn w:val="Standard"/>
    <w:link w:val="KopfzeileZchn"/>
    <w:uiPriority w:val="99"/>
    <w:unhideWhenUsed/>
    <w:rsid w:val="009E42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425C"/>
  </w:style>
  <w:style w:type="paragraph" w:styleId="Fuzeile">
    <w:name w:val="footer"/>
    <w:basedOn w:val="Standard"/>
    <w:link w:val="FuzeileZchn"/>
    <w:uiPriority w:val="99"/>
    <w:unhideWhenUsed/>
    <w:rsid w:val="009E42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425C"/>
  </w:style>
  <w:style w:type="paragraph" w:styleId="StandardWeb">
    <w:name w:val="Normal (Web)"/>
    <w:basedOn w:val="Standard"/>
    <w:uiPriority w:val="99"/>
    <w:semiHidden/>
    <w:unhideWhenUsed/>
    <w:rsid w:val="00FE3360"/>
    <w:pPr>
      <w:spacing w:before="100" w:beforeAutospacing="1" w:after="100" w:afterAutospacing="1" w:line="240" w:lineRule="auto"/>
    </w:pPr>
    <w:rPr>
      <w:rFonts w:ascii="Times New Roman" w:eastAsia="Times New Roman" w:hAnsi="Times New Roman" w:cs="Times New Roman"/>
      <w:sz w:val="24"/>
      <w:szCs w:val="24"/>
      <w:lang w:eastAsia="de-DE"/>
    </w:rPr>
  </w:style>
  <w:style w:type="table" w:customStyle="1" w:styleId="Tabellenraster1">
    <w:name w:val="Tabellenraster1"/>
    <w:basedOn w:val="NormaleTabelle"/>
    <w:next w:val="Tabellenraster"/>
    <w:rsid w:val="00F1755B"/>
    <w:pPr>
      <w:widowControl w:val="0"/>
      <w:spacing w:after="0" w:line="27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733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31642"/>
    <w:pPr>
      <w:ind w:left="720"/>
      <w:contextualSpacing/>
    </w:pPr>
  </w:style>
  <w:style w:type="paragraph" w:styleId="Sprechblasentext">
    <w:name w:val="Balloon Text"/>
    <w:basedOn w:val="Standard"/>
    <w:link w:val="SprechblasentextZchn"/>
    <w:uiPriority w:val="99"/>
    <w:semiHidden/>
    <w:unhideWhenUsed/>
    <w:rsid w:val="009E42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425C"/>
    <w:rPr>
      <w:rFonts w:ascii="Tahoma" w:hAnsi="Tahoma" w:cs="Tahoma"/>
      <w:sz w:val="16"/>
      <w:szCs w:val="16"/>
    </w:rPr>
  </w:style>
  <w:style w:type="paragraph" w:styleId="Kopfzeile">
    <w:name w:val="header"/>
    <w:basedOn w:val="Standard"/>
    <w:link w:val="KopfzeileZchn"/>
    <w:uiPriority w:val="99"/>
    <w:unhideWhenUsed/>
    <w:rsid w:val="009E42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425C"/>
  </w:style>
  <w:style w:type="paragraph" w:styleId="Fuzeile">
    <w:name w:val="footer"/>
    <w:basedOn w:val="Standard"/>
    <w:link w:val="FuzeileZchn"/>
    <w:uiPriority w:val="99"/>
    <w:unhideWhenUsed/>
    <w:rsid w:val="009E42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425C"/>
  </w:style>
  <w:style w:type="paragraph" w:styleId="StandardWeb">
    <w:name w:val="Normal (Web)"/>
    <w:basedOn w:val="Standard"/>
    <w:uiPriority w:val="99"/>
    <w:semiHidden/>
    <w:unhideWhenUsed/>
    <w:rsid w:val="00FE3360"/>
    <w:pPr>
      <w:spacing w:before="100" w:beforeAutospacing="1" w:after="100" w:afterAutospacing="1" w:line="240" w:lineRule="auto"/>
    </w:pPr>
    <w:rPr>
      <w:rFonts w:ascii="Times New Roman" w:eastAsia="Times New Roman" w:hAnsi="Times New Roman" w:cs="Times New Roman"/>
      <w:sz w:val="24"/>
      <w:szCs w:val="24"/>
      <w:lang w:eastAsia="de-DE"/>
    </w:rPr>
  </w:style>
  <w:style w:type="table" w:customStyle="1" w:styleId="Tabellenraster1">
    <w:name w:val="Tabellenraster1"/>
    <w:basedOn w:val="NormaleTabelle"/>
    <w:next w:val="Tabellenraster"/>
    <w:rsid w:val="00F1755B"/>
    <w:pPr>
      <w:widowControl w:val="0"/>
      <w:spacing w:after="0" w:line="27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73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87183">
      <w:bodyDiv w:val="1"/>
      <w:marLeft w:val="0"/>
      <w:marRight w:val="0"/>
      <w:marTop w:val="0"/>
      <w:marBottom w:val="0"/>
      <w:divBdr>
        <w:top w:val="none" w:sz="0" w:space="0" w:color="auto"/>
        <w:left w:val="none" w:sz="0" w:space="0" w:color="auto"/>
        <w:bottom w:val="none" w:sz="0" w:space="0" w:color="auto"/>
        <w:right w:val="none" w:sz="0" w:space="0" w:color="auto"/>
      </w:divBdr>
      <w:divsChild>
        <w:div w:id="453400867">
          <w:marLeft w:val="0"/>
          <w:marRight w:val="0"/>
          <w:marTop w:val="0"/>
          <w:marBottom w:val="0"/>
          <w:divBdr>
            <w:top w:val="single" w:sz="6" w:space="11" w:color="EFEFEF"/>
            <w:left w:val="single" w:sz="6" w:space="18" w:color="EFEFEF"/>
            <w:bottom w:val="single" w:sz="6" w:space="4" w:color="EFEFEF"/>
            <w:right w:val="single" w:sz="6" w:space="18" w:color="EFEFEF"/>
          </w:divBdr>
          <w:divsChild>
            <w:div w:id="4087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8183">
      <w:bodyDiv w:val="1"/>
      <w:marLeft w:val="0"/>
      <w:marRight w:val="0"/>
      <w:marTop w:val="0"/>
      <w:marBottom w:val="0"/>
      <w:divBdr>
        <w:top w:val="none" w:sz="0" w:space="0" w:color="auto"/>
        <w:left w:val="none" w:sz="0" w:space="0" w:color="auto"/>
        <w:bottom w:val="none" w:sz="0" w:space="0" w:color="auto"/>
        <w:right w:val="none" w:sz="0" w:space="0" w:color="auto"/>
      </w:divBdr>
      <w:divsChild>
        <w:div w:id="1890990698">
          <w:marLeft w:val="547"/>
          <w:marRight w:val="0"/>
          <w:marTop w:val="134"/>
          <w:marBottom w:val="0"/>
          <w:divBdr>
            <w:top w:val="none" w:sz="0" w:space="0" w:color="auto"/>
            <w:left w:val="none" w:sz="0" w:space="0" w:color="auto"/>
            <w:bottom w:val="none" w:sz="0" w:space="0" w:color="auto"/>
            <w:right w:val="none" w:sz="0" w:space="0" w:color="auto"/>
          </w:divBdr>
        </w:div>
        <w:div w:id="704720811">
          <w:marLeft w:val="547"/>
          <w:marRight w:val="0"/>
          <w:marTop w:val="134"/>
          <w:marBottom w:val="0"/>
          <w:divBdr>
            <w:top w:val="none" w:sz="0" w:space="0" w:color="auto"/>
            <w:left w:val="none" w:sz="0" w:space="0" w:color="auto"/>
            <w:bottom w:val="none" w:sz="0" w:space="0" w:color="auto"/>
            <w:right w:val="none" w:sz="0" w:space="0" w:color="auto"/>
          </w:divBdr>
        </w:div>
      </w:divsChild>
    </w:div>
    <w:div w:id="1692951618">
      <w:bodyDiv w:val="1"/>
      <w:marLeft w:val="0"/>
      <w:marRight w:val="0"/>
      <w:marTop w:val="0"/>
      <w:marBottom w:val="0"/>
      <w:divBdr>
        <w:top w:val="none" w:sz="0" w:space="0" w:color="auto"/>
        <w:left w:val="none" w:sz="0" w:space="0" w:color="auto"/>
        <w:bottom w:val="none" w:sz="0" w:space="0" w:color="auto"/>
        <w:right w:val="none" w:sz="0" w:space="0" w:color="auto"/>
      </w:divBdr>
      <w:divsChild>
        <w:div w:id="135756145">
          <w:marLeft w:val="0"/>
          <w:marRight w:val="0"/>
          <w:marTop w:val="0"/>
          <w:marBottom w:val="0"/>
          <w:divBdr>
            <w:top w:val="single" w:sz="6" w:space="4" w:color="EFEFEF"/>
            <w:left w:val="single" w:sz="6" w:space="8" w:color="EFEFEF"/>
            <w:bottom w:val="single" w:sz="6" w:space="4" w:color="EFEFEF"/>
            <w:right w:val="single" w:sz="6" w:space="8" w:color="EFEFEF"/>
          </w:divBdr>
          <w:divsChild>
            <w:div w:id="2907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5630">
      <w:bodyDiv w:val="1"/>
      <w:marLeft w:val="0"/>
      <w:marRight w:val="0"/>
      <w:marTop w:val="0"/>
      <w:marBottom w:val="0"/>
      <w:divBdr>
        <w:top w:val="none" w:sz="0" w:space="0" w:color="auto"/>
        <w:left w:val="none" w:sz="0" w:space="0" w:color="auto"/>
        <w:bottom w:val="none" w:sz="0" w:space="0" w:color="auto"/>
        <w:right w:val="none" w:sz="0" w:space="0" w:color="auto"/>
      </w:divBdr>
      <w:divsChild>
        <w:div w:id="385839498">
          <w:marLeft w:val="547"/>
          <w:marRight w:val="0"/>
          <w:marTop w:val="134"/>
          <w:marBottom w:val="0"/>
          <w:divBdr>
            <w:top w:val="none" w:sz="0" w:space="0" w:color="auto"/>
            <w:left w:val="none" w:sz="0" w:space="0" w:color="auto"/>
            <w:bottom w:val="none" w:sz="0" w:space="0" w:color="auto"/>
            <w:right w:val="none" w:sz="0" w:space="0" w:color="auto"/>
          </w:divBdr>
        </w:div>
        <w:div w:id="65202578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kk.sts-ghrf-hanau.bildung.hessen.de/Schulleitung/sl-infos/index.html" TargetMode="External"/><Relationship Id="rId5" Type="http://schemas.openxmlformats.org/officeDocument/2006/relationships/webSettings" Target="webSettings.xml"/><Relationship Id="rId10" Type="http://schemas.openxmlformats.org/officeDocument/2006/relationships/hyperlink" Target="http://lakk.sts-ghrf-hanau.bildung.hessen.de/Schulleitung/mentoren-infos/index.html" TargetMode="External"/><Relationship Id="rId4" Type="http://schemas.openxmlformats.org/officeDocument/2006/relationships/settings" Target="settings.xml"/><Relationship Id="rId9" Type="http://schemas.openxmlformats.org/officeDocument/2006/relationships/hyperlink" Target="http://lakk.sts-ghrf-hanau.bildung.hessen.de/Schulleitung/mentoren-infos/Mentoren_Verfuegung.pdf"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588C6DF0.dotm</Template>
  <TotalTime>0</TotalTime>
  <Pages>17</Pages>
  <Words>3014</Words>
  <Characters>18991</Characters>
  <Application>Microsoft Office Word</Application>
  <DocSecurity>4</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Schiff, Gabriele (AFL HU)</dc:creator>
  <cp:lastModifiedBy>Göbig, Andreas (AFL HU)</cp:lastModifiedBy>
  <cp:revision>2</cp:revision>
  <cp:lastPrinted>2014-10-02T10:06:00Z</cp:lastPrinted>
  <dcterms:created xsi:type="dcterms:W3CDTF">2015-09-10T07:44:00Z</dcterms:created>
  <dcterms:modified xsi:type="dcterms:W3CDTF">2015-09-10T07:44:00Z</dcterms:modified>
</cp:coreProperties>
</file>