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4DF3" w14:textId="7AEB2733" w:rsidR="00DE74D9" w:rsidRPr="009F188F" w:rsidRDefault="008B035A" w:rsidP="00386FEC">
      <w:pPr>
        <w:pBdr>
          <w:right w:val="single" w:sz="4" w:space="4" w:color="auto"/>
        </w:pBdr>
        <w:jc w:val="center"/>
        <w:rPr>
          <w:rFonts w:asciiTheme="majorHAnsi" w:hAnsiTheme="majorHAnsi" w:cstheme="majorHAnsi"/>
          <w:b/>
          <w:spacing w:val="120"/>
          <w:sz w:val="52"/>
        </w:rPr>
      </w:pPr>
      <w:r w:rsidRPr="009F188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23713B72" wp14:editId="220E7400">
            <wp:simplePos x="0" y="0"/>
            <wp:positionH relativeFrom="column">
              <wp:posOffset>8502650</wp:posOffset>
            </wp:positionH>
            <wp:positionV relativeFrom="page">
              <wp:posOffset>129540</wp:posOffset>
            </wp:positionV>
            <wp:extent cx="1040130" cy="662940"/>
            <wp:effectExtent l="0" t="0" r="7620" b="3810"/>
            <wp:wrapThrough wrapText="bothSides">
              <wp:wrapPolygon edited="0">
                <wp:start x="0" y="0"/>
                <wp:lineTo x="0" y="21103"/>
                <wp:lineTo x="21363" y="21103"/>
                <wp:lineTo x="21363" y="0"/>
                <wp:lineTo x="0" y="0"/>
              </wp:wrapPolygon>
            </wp:wrapThrough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88F">
        <w:rPr>
          <w:rFonts w:asciiTheme="majorHAnsi" w:hAnsiTheme="majorHAnsi" w:cstheme="majorHAnsi"/>
          <w:b/>
          <w:spacing w:val="120"/>
          <w:sz w:val="72"/>
          <w:szCs w:val="72"/>
        </w:rPr>
        <w:t>Überblick</w:t>
      </w:r>
    </w:p>
    <w:tbl>
      <w:tblPr>
        <w:tblpPr w:leftFromText="141" w:rightFromText="141" w:vertAnchor="text" w:horzAnchor="page" w:tblpXSpec="center" w:tblpY="166"/>
        <w:tblW w:w="137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auto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3118"/>
        <w:gridCol w:w="3969"/>
        <w:gridCol w:w="3402"/>
      </w:tblGrid>
      <w:tr w:rsidR="008E7085" w:rsidRPr="009F188F" w14:paraId="46AC2235" w14:textId="77777777" w:rsidTr="00386FEC">
        <w:trPr>
          <w:trHeight w:val="90"/>
        </w:trPr>
        <w:tc>
          <w:tcPr>
            <w:tcW w:w="3256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2A4F1" w14:textId="77777777" w:rsidR="008E7085" w:rsidRPr="009F188F" w:rsidRDefault="008E7085" w:rsidP="000B706A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8"/>
                <w:szCs w:val="28"/>
              </w:rPr>
            </w:pPr>
            <w:r w:rsidRPr="009F188F">
              <w:rPr>
                <w:rFonts w:asciiTheme="majorHAnsi" w:hAnsiTheme="majorHAnsi" w:cstheme="majorHAnsi"/>
                <w:b/>
                <w:bCs/>
                <w:color w:val="365F91"/>
                <w:sz w:val="28"/>
                <w:szCs w:val="28"/>
              </w:rPr>
              <w:t>1. Modulsitzung</w:t>
            </w:r>
            <w:r w:rsidRPr="009F188F">
              <w:rPr>
                <w:rFonts w:asciiTheme="majorHAnsi" w:hAnsiTheme="majorHAnsi" w:cstheme="majorHAnsi"/>
                <w:b/>
                <w:bCs/>
                <w:color w:val="365F91"/>
                <w:sz w:val="28"/>
                <w:szCs w:val="28"/>
              </w:rPr>
              <w:br/>
            </w:r>
          </w:p>
        </w:tc>
        <w:tc>
          <w:tcPr>
            <w:tcW w:w="3118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E94C1" w14:textId="77777777" w:rsidR="008E7085" w:rsidRPr="009F188F" w:rsidRDefault="008E7085" w:rsidP="000B706A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8"/>
                <w:szCs w:val="28"/>
              </w:rPr>
            </w:pPr>
            <w:r w:rsidRPr="009F188F">
              <w:rPr>
                <w:rFonts w:asciiTheme="majorHAnsi" w:hAnsiTheme="majorHAnsi" w:cstheme="majorHAnsi"/>
                <w:b/>
                <w:bCs/>
                <w:color w:val="365F91"/>
                <w:sz w:val="28"/>
                <w:szCs w:val="28"/>
              </w:rPr>
              <w:t>2. Modulsitzung</w:t>
            </w:r>
          </w:p>
        </w:tc>
        <w:tc>
          <w:tcPr>
            <w:tcW w:w="3969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D9CD6" w14:textId="0C247AB6" w:rsidR="008E7085" w:rsidRPr="009F188F" w:rsidRDefault="002213A2" w:rsidP="000B706A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65F9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8450AF" wp14:editId="1071B683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208915</wp:posOffset>
                      </wp:positionV>
                      <wp:extent cx="1440180" cy="236220"/>
                      <wp:effectExtent l="0" t="0" r="26670" b="11430"/>
                      <wp:wrapNone/>
                      <wp:docPr id="1630651841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180" cy="2362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B112A3" id="Ellipse 4" o:spid="_x0000_s1026" style="position:absolute;margin-left:35.35pt;margin-top:16.45pt;width:113.4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="008E7085" w:rsidRPr="009F188F">
              <w:rPr>
                <w:rFonts w:asciiTheme="majorHAnsi" w:hAnsiTheme="majorHAnsi" w:cstheme="majorHAnsi"/>
                <w:b/>
                <w:bCs/>
                <w:color w:val="365F91"/>
                <w:sz w:val="28"/>
                <w:szCs w:val="28"/>
              </w:rPr>
              <w:t>3. Modulsitzung</w:t>
            </w:r>
          </w:p>
          <w:p w14:paraId="76F686B8" w14:textId="2F9F2F38" w:rsidR="008E7085" w:rsidRPr="009F188F" w:rsidRDefault="008E7085" w:rsidP="000B706A">
            <w:pPr>
              <w:pStyle w:val="berschrift4"/>
              <w:jc w:val="center"/>
              <w:rPr>
                <w:rFonts w:asciiTheme="majorHAnsi" w:hAnsiTheme="majorHAnsi" w:cstheme="majorHAnsi"/>
                <w:bCs/>
                <w:u w:val="none"/>
              </w:rPr>
            </w:pPr>
            <w:r w:rsidRPr="002213A2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u w:val="none"/>
              </w:rPr>
              <w:t>UB einer LiV</w:t>
            </w:r>
            <w:r w:rsidR="009F188F" w:rsidRPr="002213A2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u w:val="none"/>
              </w:rPr>
              <w:t xml:space="preserve"> ??</w:t>
            </w:r>
          </w:p>
        </w:tc>
        <w:tc>
          <w:tcPr>
            <w:tcW w:w="3402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28089" w14:textId="4BF032CC" w:rsidR="008E7085" w:rsidRPr="009F188F" w:rsidRDefault="008E7085" w:rsidP="00E35FB8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8"/>
                <w:szCs w:val="28"/>
              </w:rPr>
            </w:pPr>
            <w:r w:rsidRPr="009F188F">
              <w:rPr>
                <w:rFonts w:asciiTheme="majorHAnsi" w:hAnsiTheme="majorHAnsi" w:cstheme="majorHAnsi"/>
                <w:b/>
                <w:bCs/>
                <w:color w:val="365F91"/>
                <w:sz w:val="28"/>
                <w:szCs w:val="28"/>
              </w:rPr>
              <w:t>4. Modulsitzung</w:t>
            </w:r>
          </w:p>
        </w:tc>
      </w:tr>
      <w:tr w:rsidR="009F188F" w:rsidRPr="009F188F" w14:paraId="2ED8633A" w14:textId="77777777" w:rsidTr="00B8579F">
        <w:trPr>
          <w:trHeight w:val="90"/>
        </w:trPr>
        <w:tc>
          <w:tcPr>
            <w:tcW w:w="3256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74AFD" w14:textId="77777777" w:rsidR="009F188F" w:rsidRPr="009F188F" w:rsidRDefault="009F188F" w:rsidP="009F188F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12.09.2023</w:t>
            </w:r>
          </w:p>
        </w:tc>
        <w:tc>
          <w:tcPr>
            <w:tcW w:w="3118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4921E" w14:textId="77777777" w:rsidR="009F188F" w:rsidRPr="009F188F" w:rsidRDefault="009F188F" w:rsidP="009F188F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17.10.2023</w:t>
            </w:r>
          </w:p>
        </w:tc>
        <w:tc>
          <w:tcPr>
            <w:tcW w:w="3969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66A4F" w14:textId="77777777" w:rsidR="009F188F" w:rsidRPr="009F188F" w:rsidRDefault="009F188F" w:rsidP="009F188F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21.11.2023</w:t>
            </w:r>
          </w:p>
        </w:tc>
        <w:tc>
          <w:tcPr>
            <w:tcW w:w="3402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91145" w14:textId="77777777" w:rsidR="009F188F" w:rsidRPr="009F188F" w:rsidRDefault="009F188F" w:rsidP="009F188F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19.12.2023</w:t>
            </w:r>
          </w:p>
        </w:tc>
      </w:tr>
      <w:tr w:rsidR="008E7085" w:rsidRPr="009F188F" w14:paraId="780785EC" w14:textId="77777777" w:rsidTr="00386FEC">
        <w:trPr>
          <w:trHeight w:val="90"/>
        </w:trPr>
        <w:tc>
          <w:tcPr>
            <w:tcW w:w="3256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70202" w14:textId="7963AF1F" w:rsidR="008E7085" w:rsidRPr="009F188F" w:rsidRDefault="009F188F" w:rsidP="000B706A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8</w:t>
            </w:r>
            <w:r w:rsidR="008E7085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3</w:t>
            </w:r>
            <w:r w:rsidR="008E7085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0 – 1</w:t>
            </w: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2</w:t>
            </w:r>
            <w:r w:rsidR="008E7085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3</w:t>
            </w:r>
            <w:r w:rsidR="008E7085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0 Uhr</w:t>
            </w:r>
          </w:p>
        </w:tc>
        <w:tc>
          <w:tcPr>
            <w:tcW w:w="3118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4DAA6" w14:textId="651FADA3" w:rsidR="008E7085" w:rsidRPr="009F188F" w:rsidRDefault="009F188F" w:rsidP="000B706A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8</w:t>
            </w:r>
            <w:r w:rsidR="008E7085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3</w:t>
            </w:r>
            <w:r w:rsidR="008E7085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0 – 1</w:t>
            </w: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3</w:t>
            </w:r>
            <w:r w:rsidR="008E7085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3</w:t>
            </w:r>
            <w:r w:rsidR="008E7085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0 Uhr</w:t>
            </w:r>
          </w:p>
        </w:tc>
        <w:tc>
          <w:tcPr>
            <w:tcW w:w="3969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4D691" w14:textId="27E5312C" w:rsidR="008E7085" w:rsidRPr="009F188F" w:rsidRDefault="009F188F" w:rsidP="000B706A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8</w:t>
            </w:r>
            <w:r w:rsidR="00E35FB8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3</w:t>
            </w:r>
            <w:r w:rsidR="00E35FB8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0</w:t>
            </w:r>
            <w:r w:rsidR="008E7085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 xml:space="preserve"> – </w:t>
            </w:r>
            <w:r w:rsidR="00E35FB8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3</w:t>
            </w:r>
            <w:r w:rsidR="00E35FB8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3</w:t>
            </w:r>
            <w:r w:rsidR="008E7085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0 Uhr</w:t>
            </w:r>
          </w:p>
        </w:tc>
        <w:tc>
          <w:tcPr>
            <w:tcW w:w="3402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83E5C" w14:textId="51561119" w:rsidR="008E7085" w:rsidRPr="009F188F" w:rsidRDefault="009F188F" w:rsidP="000B706A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8</w:t>
            </w:r>
            <w:r w:rsidR="00E35FB8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3</w:t>
            </w:r>
            <w:r w:rsidR="00E35FB8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0</w:t>
            </w:r>
            <w:r w:rsidR="008E7085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 xml:space="preserve"> – 1</w:t>
            </w: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3</w:t>
            </w:r>
            <w:r w:rsidR="00E35FB8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3</w:t>
            </w:r>
            <w:r w:rsidR="00E35FB8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0</w:t>
            </w:r>
            <w:r w:rsidR="008E7085" w:rsidRPr="009F188F"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 xml:space="preserve"> Uhr</w:t>
            </w:r>
          </w:p>
        </w:tc>
      </w:tr>
      <w:tr w:rsidR="002213A2" w:rsidRPr="009F188F" w14:paraId="683DF332" w14:textId="77777777" w:rsidTr="00386FEC">
        <w:trPr>
          <w:trHeight w:val="90"/>
        </w:trPr>
        <w:tc>
          <w:tcPr>
            <w:tcW w:w="3256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E8480" w14:textId="5BCB05E1" w:rsidR="002213A2" w:rsidRDefault="002213A2" w:rsidP="000B706A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Raum 213</w:t>
            </w:r>
          </w:p>
        </w:tc>
        <w:tc>
          <w:tcPr>
            <w:tcW w:w="3118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E14B1" w14:textId="298B3DB6" w:rsidR="002213A2" w:rsidRDefault="002213A2" w:rsidP="000B706A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Raum 213</w:t>
            </w:r>
          </w:p>
        </w:tc>
        <w:tc>
          <w:tcPr>
            <w:tcW w:w="3969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C9D3F" w14:textId="10FC8F2B" w:rsidR="002213A2" w:rsidRDefault="002213A2" w:rsidP="000B706A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Raum 115</w:t>
            </w:r>
          </w:p>
        </w:tc>
        <w:tc>
          <w:tcPr>
            <w:tcW w:w="3402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956A6" w14:textId="18418AC5" w:rsidR="002213A2" w:rsidRDefault="002213A2" w:rsidP="000B706A">
            <w:pPr>
              <w:jc w:val="center"/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365F91"/>
                <w:sz w:val="22"/>
                <w:szCs w:val="22"/>
              </w:rPr>
              <w:t>Raum 115</w:t>
            </w:r>
          </w:p>
        </w:tc>
      </w:tr>
      <w:tr w:rsidR="008E7085" w:rsidRPr="009F188F" w14:paraId="1C422A22" w14:textId="77777777" w:rsidTr="00386FEC">
        <w:trPr>
          <w:trHeight w:val="557"/>
        </w:trPr>
        <w:tc>
          <w:tcPr>
            <w:tcW w:w="3256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93833" w14:textId="77777777" w:rsidR="008E7085" w:rsidRPr="009F188F" w:rsidRDefault="008E7085" w:rsidP="000B70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Absicht</w:t>
            </w:r>
            <w:r w:rsidRPr="009F188F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00DEF197" w14:textId="0D5FF89A" w:rsidR="008E7085" w:rsidRPr="00A70CB6" w:rsidRDefault="009F188F" w:rsidP="00A70CB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Erster</w:t>
            </w:r>
            <w:r w:rsidR="008E7085" w:rsidRPr="009F188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Pädagogische Diagnostik und in das Prozessmodell  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6D486" w14:textId="77777777" w:rsidR="008E7085" w:rsidRPr="009F188F" w:rsidRDefault="008E7085" w:rsidP="000B70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sz w:val="22"/>
                <w:szCs w:val="22"/>
              </w:rPr>
              <w:t>Absicht</w:t>
            </w:r>
            <w:r w:rsidRPr="009F188F">
              <w:rPr>
                <w:rFonts w:asciiTheme="majorHAnsi" w:hAnsiTheme="majorHAnsi" w:cstheme="majorHAnsi"/>
                <w:sz w:val="22"/>
                <w:szCs w:val="22"/>
                <w:u w:val="none"/>
              </w:rPr>
              <w:t>:</w:t>
            </w:r>
          </w:p>
          <w:p w14:paraId="02D64B37" w14:textId="3CED4F4F" w:rsidR="008E7085" w:rsidRPr="00A70CB6" w:rsidRDefault="008E7085" w:rsidP="00A70CB6">
            <w:pPr>
              <w:pStyle w:val="Textbody"/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</w:pPr>
            <w:r w:rsidRPr="009F188F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u w:val="none"/>
              </w:rPr>
              <w:t>Grundlagen zur Beurteilung und Bewertung</w:t>
            </w:r>
            <w:r w:rsidR="00A70CB6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u w:val="none"/>
              </w:rPr>
              <w:t xml:space="preserve"> / Merkm</w:t>
            </w:r>
            <w:r w:rsidRPr="009F188F">
              <w:rPr>
                <w:rFonts w:asciiTheme="majorHAnsi" w:hAnsiTheme="majorHAnsi" w:cstheme="majorHAnsi"/>
                <w:b/>
                <w:sz w:val="22"/>
                <w:szCs w:val="22"/>
                <w:u w:val="none"/>
              </w:rPr>
              <w:t>ale und Methoden einer alltagstauglichen pädagogischen Diagnostik</w:t>
            </w:r>
          </w:p>
        </w:tc>
        <w:tc>
          <w:tcPr>
            <w:tcW w:w="396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02F8E" w14:textId="77777777" w:rsidR="008E7085" w:rsidRPr="009F188F" w:rsidRDefault="008E7085" w:rsidP="000B706A">
            <w:pPr>
              <w:pStyle w:val="berschrift4"/>
              <w:rPr>
                <w:rFonts w:asciiTheme="majorHAnsi" w:hAnsiTheme="majorHAnsi" w:cstheme="majorHAnsi"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 w:val="0"/>
                <w:sz w:val="22"/>
                <w:szCs w:val="22"/>
              </w:rPr>
              <w:t>Absicht</w:t>
            </w:r>
            <w:r w:rsidRPr="009F188F">
              <w:rPr>
                <w:rFonts w:asciiTheme="majorHAnsi" w:hAnsiTheme="majorHAnsi" w:cstheme="majorHAnsi"/>
                <w:sz w:val="22"/>
                <w:szCs w:val="22"/>
                <w:u w:val="none"/>
              </w:rPr>
              <w:t>:</w:t>
            </w:r>
          </w:p>
          <w:p w14:paraId="12A63FC4" w14:textId="0BA47AE9" w:rsidR="008E7085" w:rsidRPr="009F188F" w:rsidRDefault="00A70CB6" w:rsidP="00A70CB6">
            <w:pPr>
              <w:pStyle w:val="berschrift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="008E7085" w:rsidRPr="009F188F">
              <w:rPr>
                <w:rFonts w:asciiTheme="majorHAnsi" w:hAnsiTheme="majorHAnsi" w:cstheme="majorHAnsi"/>
                <w:sz w:val="22"/>
                <w:szCs w:val="22"/>
              </w:rPr>
              <w:t>ennengelernte diagnostische Instrumente und individualisierende Aufgabenformate konkret auf die eigene Unterrichtspraxis bez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iehen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8F9CE" w14:textId="77777777" w:rsidR="008E7085" w:rsidRPr="009F188F" w:rsidRDefault="008E7085" w:rsidP="000B706A">
            <w:pPr>
              <w:pStyle w:val="berschrift4"/>
              <w:rPr>
                <w:rFonts w:asciiTheme="majorHAnsi" w:hAnsiTheme="majorHAnsi" w:cstheme="majorHAnsi"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 w:val="0"/>
                <w:sz w:val="22"/>
                <w:szCs w:val="22"/>
              </w:rPr>
              <w:t>Absicht</w:t>
            </w:r>
            <w:r w:rsidRPr="009F188F">
              <w:rPr>
                <w:rFonts w:asciiTheme="majorHAnsi" w:hAnsiTheme="majorHAnsi" w:cstheme="majorHAnsi"/>
                <w:sz w:val="22"/>
                <w:szCs w:val="22"/>
                <w:u w:val="none"/>
              </w:rPr>
              <w:t>:</w:t>
            </w:r>
          </w:p>
          <w:p w14:paraId="56967BF1" w14:textId="45E6C830" w:rsidR="008E7085" w:rsidRPr="00A70CB6" w:rsidRDefault="008E7085" w:rsidP="00A70CB6">
            <w:pPr>
              <w:pStyle w:val="berschrift3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Einsatzmöglichkeiten </w:t>
            </w:r>
            <w:r w:rsidRPr="009F188F">
              <w:rPr>
                <w:rFonts w:asciiTheme="majorHAnsi" w:hAnsiTheme="majorHAnsi" w:cstheme="majorHAnsi"/>
                <w:iCs/>
                <w:sz w:val="22"/>
                <w:szCs w:val="22"/>
              </w:rPr>
              <w:t>auf die eigene Unterrichtspraxis bez</w:t>
            </w:r>
            <w:r w:rsidR="00A70CB6">
              <w:rPr>
                <w:rFonts w:asciiTheme="majorHAnsi" w:hAnsiTheme="majorHAnsi" w:cstheme="majorHAnsi"/>
                <w:iCs/>
                <w:sz w:val="22"/>
                <w:szCs w:val="22"/>
              </w:rPr>
              <w:t>iehen,</w:t>
            </w:r>
            <w:r w:rsidR="00D70C0F" w:rsidRPr="009F188F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Evaluation des Moduls</w:t>
            </w:r>
          </w:p>
        </w:tc>
      </w:tr>
      <w:tr w:rsidR="00A70CB6" w:rsidRPr="009F188F" w14:paraId="7A71A9A3" w14:textId="77777777" w:rsidTr="00386FEC">
        <w:trPr>
          <w:trHeight w:val="557"/>
        </w:trPr>
        <w:tc>
          <w:tcPr>
            <w:tcW w:w="3256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68C7B" w14:textId="77777777" w:rsidR="00A70CB6" w:rsidRPr="009F188F" w:rsidRDefault="00A70CB6" w:rsidP="00A70CB6">
            <w:pPr>
              <w:jc w:val="center"/>
              <w:rPr>
                <w:rFonts w:asciiTheme="majorHAnsi" w:hAnsiTheme="majorHAnsi" w:cstheme="majorHAnsi"/>
                <w:b/>
                <w:bCs/>
                <w:i/>
                <w:color w:val="FF0000"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i/>
                <w:color w:val="FF0000"/>
                <w:sz w:val="22"/>
                <w:szCs w:val="22"/>
              </w:rPr>
              <w:t>Diagnostizieren</w:t>
            </w:r>
          </w:p>
          <w:p w14:paraId="1F87FE76" w14:textId="77777777" w:rsidR="00A70CB6" w:rsidRPr="009F188F" w:rsidRDefault="00A70CB6" w:rsidP="00A70CB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F39BC0D" w14:textId="77777777" w:rsidR="00A70CB6" w:rsidRPr="009F188F" w:rsidRDefault="00A70CB6" w:rsidP="00A70CB6">
            <w:pPr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Modulüberblick und Vorstellung</w:t>
            </w:r>
          </w:p>
          <w:p w14:paraId="24F007A1" w14:textId="77777777" w:rsidR="00A70CB6" w:rsidRPr="009F188F" w:rsidRDefault="00A70CB6" w:rsidP="00A70CB6">
            <w:pPr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Formales: Lernjournal, Leistungserwartungen, Termine</w:t>
            </w:r>
          </w:p>
          <w:p w14:paraId="27617B37" w14:textId="77777777" w:rsidR="00A70CB6" w:rsidRPr="009F188F" w:rsidRDefault="00A70CB6" w:rsidP="00A70CB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C0AAA5" w14:textId="6D1551B3" w:rsidR="00A70CB6" w:rsidRPr="009F188F" w:rsidRDefault="00A70CB6" w:rsidP="00A70CB6">
            <w:pPr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PPT zu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</w:t>
            </w:r>
            <w:r w:rsidRPr="009F18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Prozessmodell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9F188F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as soll das bringen?</w:t>
            </w:r>
          </w:p>
          <w:p w14:paraId="375F6897" w14:textId="77777777" w:rsidR="00A70CB6" w:rsidRPr="009F188F" w:rsidRDefault="00A70CB6" w:rsidP="00A70CB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3C2ADE" w14:textId="77777777" w:rsidR="00A70CB6" w:rsidRPr="009F188F" w:rsidRDefault="00A70CB6" w:rsidP="00A70CB6">
            <w:pPr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Wie verstehe ich den Begriff ,,Lern-voraussetzung‘‘? – </w:t>
            </w:r>
            <w:r w:rsidRPr="009F188F">
              <w:rPr>
                <w:rFonts w:asciiTheme="majorHAnsi" w:hAnsiTheme="majorHAnsi" w:cstheme="majorHAnsi"/>
                <w:sz w:val="22"/>
                <w:szCs w:val="22"/>
              </w:rPr>
              <w:t>Wie kann ich diese diagnostizieren?</w:t>
            </w:r>
          </w:p>
          <w:p w14:paraId="134D1269" w14:textId="39456176" w:rsidR="00A70CB6" w:rsidRPr="009F188F" w:rsidRDefault="00A70CB6" w:rsidP="00A70CB6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9F188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Optional</w:t>
            </w:r>
            <w:r w:rsidRPr="009F188F">
              <w:rPr>
                <w:rFonts w:asciiTheme="majorHAnsi" w:hAnsiTheme="majorHAnsi" w:cstheme="majorHAnsi"/>
                <w:i/>
                <w:sz w:val="22"/>
                <w:szCs w:val="22"/>
              </w:rPr>
              <w:t>: Arbeit an einem Prozessmodell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E1447" w14:textId="77777777" w:rsidR="00A70CB6" w:rsidRPr="009F188F" w:rsidRDefault="00A70CB6" w:rsidP="00A70CB6">
            <w:pPr>
              <w:jc w:val="center"/>
              <w:rPr>
                <w:rFonts w:asciiTheme="majorHAnsi" w:hAnsiTheme="majorHAnsi" w:cstheme="majorHAnsi"/>
                <w:b/>
                <w:bCs/>
                <w:i/>
                <w:color w:val="FF0000"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i/>
                <w:color w:val="FF0000"/>
                <w:sz w:val="22"/>
                <w:szCs w:val="22"/>
              </w:rPr>
              <w:t>Diagnostizieren/</w:t>
            </w:r>
          </w:p>
          <w:p w14:paraId="6C3CA921" w14:textId="77777777" w:rsidR="00A70CB6" w:rsidRPr="009F188F" w:rsidRDefault="00A70CB6" w:rsidP="00A70CB6">
            <w:pPr>
              <w:jc w:val="center"/>
              <w:rPr>
                <w:rFonts w:asciiTheme="majorHAnsi" w:hAnsiTheme="majorHAnsi" w:cstheme="majorHAnsi"/>
                <w:i/>
                <w:color w:val="FF0000"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i/>
                <w:color w:val="FF0000"/>
                <w:sz w:val="22"/>
                <w:szCs w:val="22"/>
              </w:rPr>
              <w:t>Beurteilen und Bewerten</w:t>
            </w:r>
          </w:p>
          <w:p w14:paraId="6E313FCF" w14:textId="77777777" w:rsidR="00A70CB6" w:rsidRPr="009F188F" w:rsidRDefault="00A70CB6" w:rsidP="00A70CB6">
            <w:pPr>
              <w:pStyle w:val="Textbody"/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</w:p>
          <w:p w14:paraId="7269ECE5" w14:textId="77777777" w:rsidR="00A70CB6" w:rsidRPr="009F188F" w:rsidRDefault="00A70CB6" w:rsidP="00A70C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Beurteilen und Bewertung</w:t>
            </w:r>
          </w:p>
          <w:p w14:paraId="64B20167" w14:textId="77777777" w:rsidR="00A70CB6" w:rsidRPr="009F188F" w:rsidRDefault="00A70CB6" w:rsidP="00A70CB6">
            <w:pPr>
              <w:numPr>
                <w:ilvl w:val="0"/>
                <w:numId w:val="13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Arbeit mit dem Förderplan</w:t>
            </w:r>
          </w:p>
          <w:p w14:paraId="1BECC222" w14:textId="77777777" w:rsidR="00A70CB6" w:rsidRPr="009F188F" w:rsidRDefault="00A70CB6" w:rsidP="00A70CB6">
            <w:pPr>
              <w:pStyle w:val="Listenabsatz"/>
              <w:numPr>
                <w:ilvl w:val="0"/>
                <w:numId w:val="20"/>
              </w:numPr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Wie beurteile/bewerte ich meine SchülerInnen?</w:t>
            </w:r>
          </w:p>
          <w:p w14:paraId="64E0538A" w14:textId="77777777" w:rsidR="00A70CB6" w:rsidRPr="009F188F" w:rsidRDefault="00A70CB6" w:rsidP="00A70C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CF1B006" w14:textId="026CD1DD" w:rsidR="00A70CB6" w:rsidRPr="009F188F" w:rsidRDefault="00A70CB6" w:rsidP="00A70C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(+ eigene)</w:t>
            </w:r>
            <w:r w:rsidRPr="009F18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Methoden pädagogischer</w:t>
            </w:r>
          </w:p>
          <w:p w14:paraId="2EFA9652" w14:textId="23BBCBCD" w:rsidR="00A70CB6" w:rsidRPr="009F188F" w:rsidRDefault="00A70CB6" w:rsidP="00A70C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Diagnostik</w:t>
            </w:r>
            <w:r w:rsidRPr="009F18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</w:p>
          <w:p w14:paraId="5E658DD8" w14:textId="77777777" w:rsidR="00A70CB6" w:rsidRPr="009F188F" w:rsidRDefault="00A70CB6" w:rsidP="00A70CB6">
            <w:pPr>
              <w:pStyle w:val="Listenabsatz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Selbsteinschätzung,  </w:t>
            </w:r>
          </w:p>
          <w:p w14:paraId="78FF914D" w14:textId="77777777" w:rsidR="00A70CB6" w:rsidRPr="009F188F" w:rsidRDefault="00A70CB6" w:rsidP="00A70CB6">
            <w:pPr>
              <w:pStyle w:val="Listenabsatz"/>
              <w:numPr>
                <w:ilvl w:val="0"/>
                <w:numId w:val="13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Beobachtungsbogen,</w:t>
            </w:r>
          </w:p>
          <w:p w14:paraId="7F761E25" w14:textId="77777777" w:rsidR="00A70CB6" w:rsidRPr="009F188F" w:rsidRDefault="00A70CB6" w:rsidP="00A70CB6">
            <w:pPr>
              <w:pStyle w:val="Listenabsatz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Kompetenzraster,</w:t>
            </w:r>
          </w:p>
          <w:p w14:paraId="716F7649" w14:textId="77777777" w:rsidR="00A70CB6" w:rsidRPr="009F188F" w:rsidRDefault="00A70CB6" w:rsidP="00A70CB6">
            <w:pPr>
              <w:pStyle w:val="Listenabsatz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Lernjournal</w:t>
            </w:r>
          </w:p>
          <w:p w14:paraId="0EC80D8E" w14:textId="77777777" w:rsidR="00A70CB6" w:rsidRPr="009F188F" w:rsidRDefault="00A70CB6" w:rsidP="000B70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47785" w14:textId="7D2223F5" w:rsidR="00A70CB6" w:rsidRPr="009F188F" w:rsidRDefault="00A70CB6" w:rsidP="00A70CB6">
            <w:pPr>
              <w:jc w:val="center"/>
              <w:rPr>
                <w:rFonts w:asciiTheme="majorHAnsi" w:hAnsiTheme="majorHAnsi" w:cstheme="majorHAnsi"/>
                <w:b/>
                <w:bCs/>
                <w:i/>
                <w:color w:val="FF0000"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i/>
                <w:color w:val="FF0000"/>
                <w:sz w:val="22"/>
                <w:szCs w:val="22"/>
              </w:rPr>
              <w:t>Diagnostizieren/ Fördern</w:t>
            </w:r>
          </w:p>
          <w:p w14:paraId="1E5A10F2" w14:textId="54AEADA7" w:rsidR="00A70CB6" w:rsidRPr="009F188F" w:rsidRDefault="00A70CB6" w:rsidP="00A70CB6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48CF69" w14:textId="5C251EDD" w:rsidR="00A70CB6" w:rsidRPr="009F188F" w:rsidRDefault="00A70CB6" w:rsidP="00A70CB6">
            <w:pPr>
              <w:pStyle w:val="Listenabsatz"/>
              <w:numPr>
                <w:ilvl w:val="0"/>
                <w:numId w:val="1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Was hat Diagnose mit meinen </w:t>
            </w:r>
            <w:r w:rsidRPr="009F188F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BHS</w:t>
            </w:r>
            <w:r w:rsidRPr="009F188F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zu tun?</w:t>
            </w:r>
          </w:p>
          <w:p w14:paraId="0449AB2B" w14:textId="3A8843FD" w:rsidR="00A70CB6" w:rsidRPr="009F188F" w:rsidRDefault="00A70CB6" w:rsidP="00A70CB6">
            <w:pPr>
              <w:pStyle w:val="Listenabsatz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418EBBDE" w14:textId="734A4DC1" w:rsidR="00A70CB6" w:rsidRDefault="00A70CB6" w:rsidP="00A70CB6">
            <w:pPr>
              <w:pStyle w:val="Listenabsatz"/>
              <w:numPr>
                <w:ilvl w:val="0"/>
                <w:numId w:val="1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iCs/>
                <w:sz w:val="22"/>
                <w:szCs w:val="22"/>
              </w:rPr>
              <w:t>Warum ist Diagnose zentral für die Planung einer Unterrichtseinheit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?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br/>
            </w:r>
          </w:p>
          <w:p w14:paraId="014F7702" w14:textId="616D5B34" w:rsidR="00A70CB6" w:rsidRDefault="00A70CB6" w:rsidP="00A70CB6">
            <w:pPr>
              <w:pStyle w:val="Listenabsatz"/>
              <w:numPr>
                <w:ilvl w:val="0"/>
                <w:numId w:val="1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individuelles  Fördern durch </w:t>
            </w:r>
            <w:r w:rsidRPr="00A70CB6">
              <w:rPr>
                <w:rFonts w:asciiTheme="majorHAnsi" w:hAnsiTheme="majorHAnsi" w:cstheme="majorHAnsi"/>
                <w:iCs/>
                <w:sz w:val="22"/>
                <w:szCs w:val="22"/>
              </w:rPr>
              <w:t>Aufgaben-Differenzierung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br/>
            </w:r>
          </w:p>
          <w:p w14:paraId="5C539E95" w14:textId="723BD765" w:rsidR="00A70CB6" w:rsidRPr="00A70CB6" w:rsidRDefault="002213A2" w:rsidP="00A70CB6">
            <w:pPr>
              <w:pStyle w:val="Listenabsatz"/>
              <w:numPr>
                <w:ilvl w:val="0"/>
                <w:numId w:val="1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…</w:t>
            </w:r>
            <w:r w:rsidR="00A70CB6">
              <w:rPr>
                <w:rFonts w:asciiTheme="majorHAnsi" w:hAnsiTheme="majorHAnsi" w:cstheme="majorHAnsi"/>
                <w:iCs/>
                <w:sz w:val="22"/>
                <w:szCs w:val="22"/>
              </w:rPr>
              <w:t>Bedarfe der LiV</w:t>
            </w:r>
          </w:p>
          <w:p w14:paraId="2BBCB809" w14:textId="4E93511C" w:rsidR="00A70CB6" w:rsidRPr="009F188F" w:rsidRDefault="00A70CB6" w:rsidP="000B706A">
            <w:pPr>
              <w:pStyle w:val="berschrift4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85269" w14:textId="77777777" w:rsidR="00A70CB6" w:rsidRPr="009F188F" w:rsidRDefault="00A70CB6" w:rsidP="00A70CB6">
            <w:pPr>
              <w:jc w:val="center"/>
              <w:rPr>
                <w:rFonts w:asciiTheme="majorHAnsi" w:hAnsiTheme="majorHAnsi" w:cstheme="majorHAnsi"/>
                <w:b/>
                <w:bCs/>
                <w:i/>
                <w:color w:val="FF0000"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i/>
                <w:color w:val="FF0000"/>
                <w:sz w:val="22"/>
                <w:szCs w:val="22"/>
              </w:rPr>
              <w:t>Fördern</w:t>
            </w:r>
          </w:p>
          <w:p w14:paraId="693E76E9" w14:textId="77777777" w:rsidR="00A70CB6" w:rsidRPr="009F188F" w:rsidRDefault="00A70CB6" w:rsidP="00A70CB6">
            <w:pPr>
              <w:jc w:val="center"/>
              <w:rPr>
                <w:rFonts w:asciiTheme="majorHAnsi" w:hAnsiTheme="majorHAnsi" w:cstheme="majorHAnsi"/>
                <w:b/>
                <w:bCs/>
                <w:i/>
                <w:color w:val="FF0000"/>
                <w:sz w:val="22"/>
                <w:szCs w:val="22"/>
              </w:rPr>
            </w:pPr>
          </w:p>
          <w:p w14:paraId="1C64B0B9" w14:textId="77777777" w:rsidR="00A70CB6" w:rsidRPr="009F188F" w:rsidRDefault="00A70CB6" w:rsidP="00A70CB6">
            <w:pPr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Einsatzmöglichkeiten der 4 Methoden im eigenen Unterricht – </w:t>
            </w:r>
            <w:r w:rsidRPr="009F188F">
              <w:rPr>
                <w:rFonts w:asciiTheme="majorHAnsi" w:hAnsiTheme="majorHAnsi" w:cstheme="majorHAnsi"/>
                <w:sz w:val="22"/>
                <w:szCs w:val="22"/>
              </w:rPr>
              <w:t xml:space="preserve">Welche Konsequenzen ziehe ich aus meinen Diagnosen für meinen Alltag und für meine </w:t>
            </w:r>
            <w:r w:rsidRPr="009F18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BHS?</w:t>
            </w:r>
          </w:p>
          <w:p w14:paraId="5DDC6825" w14:textId="77777777" w:rsidR="00A70CB6" w:rsidRPr="009F188F" w:rsidRDefault="00A70CB6" w:rsidP="00A70CB6">
            <w:pPr>
              <w:ind w:left="769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B944375" w14:textId="049B70B3" w:rsidR="00A70CB6" w:rsidRPr="009F188F" w:rsidRDefault="00A70CB6" w:rsidP="00A70CB6">
            <w:pPr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E7D37" wp14:editId="16B12C4F">
                      <wp:simplePos x="0" y="0"/>
                      <wp:positionH relativeFrom="column">
                        <wp:posOffset>-829945</wp:posOffset>
                      </wp:positionH>
                      <wp:positionV relativeFrom="paragraph">
                        <wp:posOffset>480695</wp:posOffset>
                      </wp:positionV>
                      <wp:extent cx="1958340" cy="270510"/>
                      <wp:effectExtent l="0" t="361950" r="0" b="167640"/>
                      <wp:wrapNone/>
                      <wp:docPr id="1027828376" name="Pfeil: nach oben gekrümm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34934">
                                <a:off x="0" y="0"/>
                                <a:ext cx="1958340" cy="27051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C4E44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Pfeil: nach oben gekrümmt 1" o:spid="_x0000_s1026" type="#_x0000_t104" style="position:absolute;margin-left:-65.35pt;margin-top:37.85pt;width:154.2pt;height:21.3pt;rotation:134887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" adj="20108,21227,5400" fillcolor="#4472c4 [3204]" strokecolor="#09101d [484]" strokeweight="1pt"/>
                  </w:pict>
                </mc:Fallback>
              </mc:AlternateContent>
            </w:r>
            <w:r w:rsidRPr="009F188F">
              <w:rPr>
                <w:rFonts w:asciiTheme="majorHAnsi" w:hAnsiTheme="majorHAnsi" w:cstheme="majorHAnsi"/>
                <w:b/>
                <w:sz w:val="22"/>
                <w:szCs w:val="22"/>
              </w:rPr>
              <w:t>Rückschau auf die Modulinhalte / abschließende Evaluation</w:t>
            </w:r>
          </w:p>
          <w:p w14:paraId="01ECF4A2" w14:textId="01BB0619" w:rsidR="00A70CB6" w:rsidRPr="009F188F" w:rsidRDefault="00A70CB6" w:rsidP="000B706A">
            <w:pPr>
              <w:pStyle w:val="berschrift4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AEB9C" wp14:editId="33541C65">
                      <wp:simplePos x="0" y="0"/>
                      <wp:positionH relativeFrom="column">
                        <wp:posOffset>-1248409</wp:posOffset>
                      </wp:positionH>
                      <wp:positionV relativeFrom="paragraph">
                        <wp:posOffset>243205</wp:posOffset>
                      </wp:positionV>
                      <wp:extent cx="2209800" cy="285750"/>
                      <wp:effectExtent l="0" t="323850" r="0" b="171450"/>
                      <wp:wrapNone/>
                      <wp:docPr id="1419507436" name="Pfeil: nach oben gekrümm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51143" flipH="1">
                                <a:off x="0" y="0"/>
                                <a:ext cx="2209800" cy="28575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B637D" id="Pfeil: nach oben gekrümmt 2" o:spid="_x0000_s1026" type="#_x0000_t104" style="position:absolute;margin-left:-98.3pt;margin-top:19.15pt;width:174pt;height:22.5pt;rotation:-1148128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" adj="20203,21251,5400" fillcolor="#4472c4 [3204]" strokecolor="#09101d [484]" strokeweight="1pt"/>
                  </w:pict>
                </mc:Fallback>
              </mc:AlternateContent>
            </w:r>
          </w:p>
        </w:tc>
      </w:tr>
      <w:tr w:rsidR="00797C1E" w:rsidRPr="009F188F" w14:paraId="00BD6090" w14:textId="77777777" w:rsidTr="00386FEC">
        <w:trPr>
          <w:trHeight w:val="1428"/>
        </w:trPr>
        <w:tc>
          <w:tcPr>
            <w:tcW w:w="3256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72E7F" w14:textId="3A22825F" w:rsidR="00797C1E" w:rsidRPr="009F188F" w:rsidRDefault="00797C1E" w:rsidP="000B706A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9F188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Wie finde ich meine persönliche </w:t>
            </w:r>
            <w:r w:rsidRPr="009F188F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berufliche Handlungssituation (BHS)</w:t>
            </w:r>
            <w:r w:rsidRPr="009F188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an der ich in diesem Modul arbeiten möchte?</w:t>
            </w:r>
          </w:p>
          <w:p w14:paraId="789F974C" w14:textId="77777777" w:rsidR="00797C1E" w:rsidRPr="009F188F" w:rsidRDefault="00797C1E" w:rsidP="000B706A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118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2B939" w14:textId="653C3933" w:rsidR="00797C1E" w:rsidRPr="00A70CB6" w:rsidRDefault="002213A2" w:rsidP="00A70CB6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B50E3" wp14:editId="2B4A1706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474980</wp:posOffset>
                      </wp:positionV>
                      <wp:extent cx="1539240" cy="285750"/>
                      <wp:effectExtent l="0" t="19050" r="41910" b="38100"/>
                      <wp:wrapNone/>
                      <wp:docPr id="665394488" name="Pfeil: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9240" cy="285750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D206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3" o:spid="_x0000_s1026" type="#_x0000_t13" style="position:absolute;margin-left:147.4pt;margin-top:37.4pt;width:121.2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" adj="19595" filled="f" strokecolor="#09101d [484]" strokeweight="1pt"/>
                  </w:pict>
                </mc:Fallback>
              </mc:AlternateContent>
            </w:r>
            <w:r w:rsidR="00797C1E" w:rsidRPr="009F188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An welcher Stelle können die Inhalte der Modularbeit für die Bearbeitung meiner </w:t>
            </w:r>
            <w:r w:rsidR="00797C1E" w:rsidRPr="009F188F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BHS</w:t>
            </w:r>
            <w:r w:rsidR="00797C1E" w:rsidRPr="009F188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weiterhelfen? Inwiefern spiegelt sich diese Bearbeitung in meiner </w:t>
            </w:r>
            <w:r w:rsidR="00797C1E" w:rsidRPr="009F188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lastRenderedPageBreak/>
              <w:t>Entwicklung/Professionalisierung wider?</w:t>
            </w:r>
          </w:p>
        </w:tc>
        <w:tc>
          <w:tcPr>
            <w:tcW w:w="3969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3CF5E" w14:textId="4A7E1527" w:rsidR="00797C1E" w:rsidRPr="009F188F" w:rsidRDefault="002213A2" w:rsidP="00A70CB6">
            <w:pPr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FE564D" wp14:editId="5461FFAB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491490</wp:posOffset>
                      </wp:positionV>
                      <wp:extent cx="1539240" cy="285750"/>
                      <wp:effectExtent l="0" t="19050" r="41910" b="38100"/>
                      <wp:wrapNone/>
                      <wp:docPr id="1149940582" name="Pfeil: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9240" cy="285750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E9605" id="Pfeil: nach rechts 3" o:spid="_x0000_s1026" type="#_x0000_t13" style="position:absolute;margin-left:141.05pt;margin-top:38.7pt;width:121.2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" adj="19595" filled="f" strokecolor="#09101d [484]" strokeweight="1pt"/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C15C9" w14:textId="77777777" w:rsidR="00797C1E" w:rsidRPr="009F188F" w:rsidRDefault="00797C1E" w:rsidP="00A70CB6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</w:tbl>
    <w:p w14:paraId="08078475" w14:textId="77777777" w:rsidR="00DE74D9" w:rsidRPr="009F188F" w:rsidRDefault="00DE74D9">
      <w:pPr>
        <w:tabs>
          <w:tab w:val="left" w:pos="7230"/>
        </w:tabs>
        <w:rPr>
          <w:rFonts w:asciiTheme="majorHAnsi" w:hAnsiTheme="majorHAnsi" w:cstheme="majorHAnsi"/>
        </w:rPr>
      </w:pPr>
    </w:p>
    <w:sectPr w:rsidR="00DE74D9" w:rsidRPr="009F188F" w:rsidSect="009F188F">
      <w:footerReference w:type="default" r:id="rId8"/>
      <w:pgSz w:w="16820" w:h="11900" w:orient="landscape"/>
      <w:pgMar w:top="284" w:right="1134" w:bottom="766" w:left="1418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3488" w14:textId="77777777" w:rsidR="00CF25B8" w:rsidRDefault="00CF25B8">
      <w:r>
        <w:separator/>
      </w:r>
    </w:p>
  </w:endnote>
  <w:endnote w:type="continuationSeparator" w:id="0">
    <w:p w14:paraId="6CB44961" w14:textId="77777777" w:rsidR="00CF25B8" w:rsidRDefault="00CF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6BBA" w14:textId="6559E2CD" w:rsidR="00CA1C60" w:rsidRDefault="00CA1C6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CA2E" w14:textId="77777777" w:rsidR="00CF25B8" w:rsidRDefault="00CF25B8">
      <w:r>
        <w:rPr>
          <w:color w:val="000000"/>
        </w:rPr>
        <w:separator/>
      </w:r>
    </w:p>
  </w:footnote>
  <w:footnote w:type="continuationSeparator" w:id="0">
    <w:p w14:paraId="7ED8B40E" w14:textId="77777777" w:rsidR="00CF25B8" w:rsidRDefault="00CF2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A11"/>
    <w:multiLevelType w:val="multilevel"/>
    <w:tmpl w:val="88E2EA40"/>
    <w:lvl w:ilvl="0">
      <w:numFmt w:val="bullet"/>
      <w:lvlText w:val="•"/>
      <w:lvlJc w:val="left"/>
      <w:pPr>
        <w:ind w:left="76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2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8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4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0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6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2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8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49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8E72B41"/>
    <w:multiLevelType w:val="multilevel"/>
    <w:tmpl w:val="0F14C370"/>
    <w:lvl w:ilvl="0">
      <w:numFmt w:val="bullet"/>
      <w:lvlText w:val="•"/>
      <w:lvlJc w:val="left"/>
      <w:pPr>
        <w:ind w:left="86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2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8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4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0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6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2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8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42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CCB785B"/>
    <w:multiLevelType w:val="multilevel"/>
    <w:tmpl w:val="074EB810"/>
    <w:styleLink w:val="WWNum7"/>
    <w:lvl w:ilvl="0">
      <w:numFmt w:val="bullet"/>
      <w:lvlText w:val="-"/>
      <w:lvlJc w:val="left"/>
      <w:pPr>
        <w:ind w:left="720" w:hanging="360"/>
      </w:pPr>
      <w:rPr>
        <w:rFonts w:eastAsia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1CA309F"/>
    <w:multiLevelType w:val="multilevel"/>
    <w:tmpl w:val="DB46B03C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84E2000"/>
    <w:multiLevelType w:val="multilevel"/>
    <w:tmpl w:val="C330AE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A154064"/>
    <w:multiLevelType w:val="hybridMultilevel"/>
    <w:tmpl w:val="F1FC03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26A6A"/>
    <w:multiLevelType w:val="multilevel"/>
    <w:tmpl w:val="822A2596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8E05C8E"/>
    <w:multiLevelType w:val="multilevel"/>
    <w:tmpl w:val="D882AFFE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2B5D48AA"/>
    <w:multiLevelType w:val="multilevel"/>
    <w:tmpl w:val="C570F7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0864E58"/>
    <w:multiLevelType w:val="multilevel"/>
    <w:tmpl w:val="A61287FE"/>
    <w:lvl w:ilvl="0">
      <w:numFmt w:val="bullet"/>
      <w:lvlText w:val="•"/>
      <w:lvlJc w:val="left"/>
      <w:pPr>
        <w:ind w:left="85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1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7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3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9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5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1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7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35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33C3A4A"/>
    <w:multiLevelType w:val="multilevel"/>
    <w:tmpl w:val="BEE02C74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EEF131E"/>
    <w:multiLevelType w:val="hybridMultilevel"/>
    <w:tmpl w:val="B2865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7965"/>
    <w:multiLevelType w:val="multilevel"/>
    <w:tmpl w:val="DEDA00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ECB7BE9"/>
    <w:multiLevelType w:val="multilevel"/>
    <w:tmpl w:val="E19CD88A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51B72DB3"/>
    <w:multiLevelType w:val="multilevel"/>
    <w:tmpl w:val="E6921C9E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5A357674"/>
    <w:multiLevelType w:val="hybridMultilevel"/>
    <w:tmpl w:val="26DE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B4594"/>
    <w:multiLevelType w:val="multilevel"/>
    <w:tmpl w:val="F184FD94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5C49170D"/>
    <w:multiLevelType w:val="multilevel"/>
    <w:tmpl w:val="F9CA5CC0"/>
    <w:styleLink w:val="WWNum8"/>
    <w:lvl w:ilvl="0">
      <w:numFmt w:val="bullet"/>
      <w:lvlText w:val="-"/>
      <w:lvlJc w:val="left"/>
      <w:pPr>
        <w:ind w:left="0" w:hanging="360"/>
      </w:pPr>
      <w:rPr>
        <w:rFonts w:eastAsia="Times New Roman" w:cs="Calibri"/>
      </w:rPr>
    </w:lvl>
    <w:lvl w:ilvl="1">
      <w:numFmt w:val="bullet"/>
      <w:lvlText w:val="o"/>
      <w:lvlJc w:val="left"/>
      <w:pPr>
        <w:ind w:left="72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2160" w:hanging="360"/>
      </w:pPr>
    </w:lvl>
    <w:lvl w:ilvl="4">
      <w:numFmt w:val="bullet"/>
      <w:lvlText w:val="o"/>
      <w:lvlJc w:val="left"/>
      <w:pPr>
        <w:ind w:left="2880" w:hanging="360"/>
      </w:pPr>
      <w:rPr>
        <w:rFonts w:cs="Courier New"/>
      </w:rPr>
    </w:lvl>
    <w:lvl w:ilvl="5">
      <w:numFmt w:val="bullet"/>
      <w:lvlText w:val=""/>
      <w:lvlJc w:val="left"/>
      <w:pPr>
        <w:ind w:left="3600" w:hanging="360"/>
      </w:pPr>
    </w:lvl>
    <w:lvl w:ilvl="6">
      <w:numFmt w:val="bullet"/>
      <w:lvlText w:val=""/>
      <w:lvlJc w:val="left"/>
      <w:pPr>
        <w:ind w:left="4320" w:hanging="360"/>
      </w:pPr>
    </w:lvl>
    <w:lvl w:ilvl="7">
      <w:numFmt w:val="bullet"/>
      <w:lvlText w:val="o"/>
      <w:lvlJc w:val="left"/>
      <w:pPr>
        <w:ind w:left="5040" w:hanging="360"/>
      </w:pPr>
      <w:rPr>
        <w:rFonts w:cs="Courier New"/>
      </w:rPr>
    </w:lvl>
    <w:lvl w:ilvl="8">
      <w:numFmt w:val="bullet"/>
      <w:lvlText w:val=""/>
      <w:lvlJc w:val="left"/>
      <w:pPr>
        <w:ind w:left="5760" w:hanging="360"/>
      </w:pPr>
    </w:lvl>
  </w:abstractNum>
  <w:abstractNum w:abstractNumId="18" w15:restartNumberingAfterBreak="0">
    <w:nsid w:val="680E3373"/>
    <w:multiLevelType w:val="multilevel"/>
    <w:tmpl w:val="EE70DE68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0374FF2"/>
    <w:multiLevelType w:val="multilevel"/>
    <w:tmpl w:val="983A6476"/>
    <w:styleLink w:val="WWNum3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581676256">
    <w:abstractNumId w:val="3"/>
  </w:num>
  <w:num w:numId="2" w16cid:durableId="298456543">
    <w:abstractNumId w:val="10"/>
  </w:num>
  <w:num w:numId="3" w16cid:durableId="1169517280">
    <w:abstractNumId w:val="19"/>
  </w:num>
  <w:num w:numId="4" w16cid:durableId="280694602">
    <w:abstractNumId w:val="14"/>
  </w:num>
  <w:num w:numId="5" w16cid:durableId="426123885">
    <w:abstractNumId w:val="6"/>
  </w:num>
  <w:num w:numId="6" w16cid:durableId="502210469">
    <w:abstractNumId w:val="7"/>
  </w:num>
  <w:num w:numId="7" w16cid:durableId="227689949">
    <w:abstractNumId w:val="2"/>
  </w:num>
  <w:num w:numId="8" w16cid:durableId="1012219466">
    <w:abstractNumId w:val="17"/>
  </w:num>
  <w:num w:numId="9" w16cid:durableId="996038345">
    <w:abstractNumId w:val="13"/>
  </w:num>
  <w:num w:numId="10" w16cid:durableId="570775365">
    <w:abstractNumId w:val="18"/>
  </w:num>
  <w:num w:numId="11" w16cid:durableId="182593346">
    <w:abstractNumId w:val="16"/>
  </w:num>
  <w:num w:numId="12" w16cid:durableId="1098788893">
    <w:abstractNumId w:val="1"/>
  </w:num>
  <w:num w:numId="13" w16cid:durableId="1788114347">
    <w:abstractNumId w:val="4"/>
  </w:num>
  <w:num w:numId="14" w16cid:durableId="88089234">
    <w:abstractNumId w:val="8"/>
  </w:num>
  <w:num w:numId="15" w16cid:durableId="1948195769">
    <w:abstractNumId w:val="0"/>
  </w:num>
  <w:num w:numId="16" w16cid:durableId="645083893">
    <w:abstractNumId w:val="9"/>
  </w:num>
  <w:num w:numId="17" w16cid:durableId="693650219">
    <w:abstractNumId w:val="12"/>
  </w:num>
  <w:num w:numId="18" w16cid:durableId="1814365719">
    <w:abstractNumId w:val="5"/>
  </w:num>
  <w:num w:numId="19" w16cid:durableId="1262880935">
    <w:abstractNumId w:val="11"/>
  </w:num>
  <w:num w:numId="20" w16cid:durableId="1650223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D9"/>
    <w:rsid w:val="00080427"/>
    <w:rsid w:val="000B706A"/>
    <w:rsid w:val="000E4D71"/>
    <w:rsid w:val="00130B2E"/>
    <w:rsid w:val="001500FB"/>
    <w:rsid w:val="002213A2"/>
    <w:rsid w:val="0027360F"/>
    <w:rsid w:val="002B4D77"/>
    <w:rsid w:val="002E4FE6"/>
    <w:rsid w:val="002F3162"/>
    <w:rsid w:val="00384517"/>
    <w:rsid w:val="00386FEC"/>
    <w:rsid w:val="00484EF0"/>
    <w:rsid w:val="0049574D"/>
    <w:rsid w:val="00537578"/>
    <w:rsid w:val="005B0D69"/>
    <w:rsid w:val="006149D1"/>
    <w:rsid w:val="006F47B4"/>
    <w:rsid w:val="00797C1E"/>
    <w:rsid w:val="007A04E2"/>
    <w:rsid w:val="008709BE"/>
    <w:rsid w:val="008B035A"/>
    <w:rsid w:val="008B07E3"/>
    <w:rsid w:val="008B605A"/>
    <w:rsid w:val="008B712E"/>
    <w:rsid w:val="008E7085"/>
    <w:rsid w:val="0098236B"/>
    <w:rsid w:val="009F188F"/>
    <w:rsid w:val="00A137CD"/>
    <w:rsid w:val="00A47FA7"/>
    <w:rsid w:val="00A70CB6"/>
    <w:rsid w:val="00C9566F"/>
    <w:rsid w:val="00CA1C60"/>
    <w:rsid w:val="00CA63AE"/>
    <w:rsid w:val="00CF25B8"/>
    <w:rsid w:val="00D6359D"/>
    <w:rsid w:val="00D70C0F"/>
    <w:rsid w:val="00DD23A0"/>
    <w:rsid w:val="00DE74D9"/>
    <w:rsid w:val="00E35FB8"/>
    <w:rsid w:val="00F07DDF"/>
    <w:rsid w:val="00F566D3"/>
    <w:rsid w:val="00F73580"/>
    <w:rsid w:val="00F95349"/>
    <w:rsid w:val="00FD080C"/>
    <w:rsid w:val="00FD1A17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3F3C"/>
  <w15:docId w15:val="{E48AF342-9CB6-9E47-A071-573924F4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sz w:val="24"/>
      <w:szCs w:val="24"/>
    </w:rPr>
  </w:style>
  <w:style w:type="paragraph" w:styleId="berschrift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Lucida Handwriting" w:hAnsi="Lucida Handwriting"/>
      <w:b/>
      <w:sz w:val="28"/>
      <w:szCs w:val="40"/>
    </w:rPr>
  </w:style>
  <w:style w:type="paragraph" w:styleId="berschrift2">
    <w:name w:val="heading 2"/>
    <w:basedOn w:val="Standard"/>
    <w:next w:val="Textbody"/>
    <w:uiPriority w:val="9"/>
    <w:unhideWhenUsed/>
    <w:qFormat/>
    <w:pPr>
      <w:keepNext/>
      <w:outlineLvl w:val="1"/>
    </w:pPr>
    <w:rPr>
      <w:rFonts w:eastAsia="Arial Unicode MS"/>
      <w:sz w:val="32"/>
      <w:lang w:val="en-GB"/>
    </w:rPr>
  </w:style>
  <w:style w:type="paragraph" w:styleId="berschrift3">
    <w:name w:val="heading 3"/>
    <w:basedOn w:val="Standard"/>
    <w:next w:val="Textbody"/>
    <w:uiPriority w:val="9"/>
    <w:unhideWhenUsed/>
    <w:qFormat/>
    <w:pPr>
      <w:keepNext/>
      <w:outlineLvl w:val="2"/>
    </w:pPr>
    <w:rPr>
      <w:rFonts w:ascii="Calibri" w:hAnsi="Calibri"/>
      <w:b/>
    </w:rPr>
  </w:style>
  <w:style w:type="paragraph" w:styleId="berschrift4">
    <w:name w:val="heading 4"/>
    <w:basedOn w:val="Standard"/>
    <w:next w:val="Textbody"/>
    <w:uiPriority w:val="9"/>
    <w:unhideWhenUsed/>
    <w:qFormat/>
    <w:pPr>
      <w:keepNext/>
      <w:outlineLvl w:val="3"/>
    </w:pPr>
    <w:rPr>
      <w:rFonts w:ascii="Calibri" w:hAnsi="Calibri"/>
      <w:b/>
      <w:u w:val="single"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outlineLvl w:val="4"/>
    </w:pPr>
    <w:rPr>
      <w:b/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outlineLvl w:val="5"/>
    </w:pPr>
    <w:rPr>
      <w:b/>
      <w:bCs/>
    </w:rPr>
  </w:style>
  <w:style w:type="paragraph" w:styleId="berschrift7">
    <w:name w:val="heading 7"/>
    <w:basedOn w:val="Heading"/>
    <w:next w:val="Textbody"/>
    <w:pPr>
      <w:outlineLvl w:val="6"/>
    </w:pPr>
    <w:rPr>
      <w:b/>
      <w:bCs/>
    </w:rPr>
  </w:style>
  <w:style w:type="paragraph" w:styleId="berschrift8">
    <w:name w:val="heading 8"/>
    <w:basedOn w:val="Heading"/>
    <w:next w:val="Textbody"/>
    <w:pPr>
      <w:outlineLvl w:val="7"/>
    </w:pPr>
    <w:rPr>
      <w:b/>
      <w:bCs/>
    </w:rPr>
  </w:style>
  <w:style w:type="paragraph" w:styleId="berschrift9">
    <w:name w:val="heading 9"/>
    <w:basedOn w:val="Heading"/>
    <w:next w:val="Textbody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Pr>
      <w:u w:val="single"/>
    </w:r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KopfzeileZchn">
    <w:name w:val="Kopfzeile Zchn"/>
    <w:basedOn w:val="Absatz-Standardschriftart"/>
    <w:rPr>
      <w:sz w:val="24"/>
      <w:szCs w:val="24"/>
    </w:rPr>
  </w:style>
  <w:style w:type="character" w:customStyle="1" w:styleId="FuzeileZchn">
    <w:name w:val="Fußzeile Zchn"/>
    <w:basedOn w:val="Absatz-Standardschriftart"/>
    <w:rPr>
      <w:sz w:val="24"/>
      <w:szCs w:val="24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Überblick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Überblick</dc:title>
  <dc:creator>Ulrike</dc:creator>
  <cp:lastModifiedBy>Christian Kraus</cp:lastModifiedBy>
  <cp:revision>2</cp:revision>
  <cp:lastPrinted>2023-09-06T10:45:00Z</cp:lastPrinted>
  <dcterms:created xsi:type="dcterms:W3CDTF">2023-09-11T16:23:00Z</dcterms:created>
  <dcterms:modified xsi:type="dcterms:W3CDTF">2023-09-11T16:23:00Z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